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FD4D6" w14:textId="2FC0351D" w:rsidR="00C55C44" w:rsidRPr="00B6211F" w:rsidRDefault="00C55C44" w:rsidP="00C55C44">
      <w:pPr>
        <w:widowControl w:val="0"/>
        <w:tabs>
          <w:tab w:val="right" w:pos="9638"/>
        </w:tabs>
        <w:spacing w:after="0"/>
        <w:ind w:right="-57"/>
        <w:rPr>
          <w:rFonts w:ascii="Arial" w:hAnsi="Arial" w:cs="Arial"/>
          <w:bCs/>
          <w:sz w:val="24"/>
          <w:lang w:val="sv-SE" w:eastAsia="zh-CN"/>
        </w:rPr>
      </w:pPr>
      <w:r w:rsidRPr="00B6211F">
        <w:rPr>
          <w:rFonts w:ascii="Arial" w:eastAsia="Arial Unicode MS" w:hAnsi="Arial" w:cs="Arial"/>
          <w:b/>
          <w:bCs/>
          <w:sz w:val="24"/>
          <w:lang w:val="sv-SE" w:eastAsia="zh-CN"/>
        </w:rPr>
        <w:t>3GPP TSG-SA</w:t>
      </w:r>
      <w:r w:rsidRPr="00B6211F">
        <w:rPr>
          <w:rFonts w:ascii="Arial" w:eastAsia="Arial Unicode MS" w:hAnsi="Arial" w:cs="Arial"/>
          <w:b/>
          <w:bCs/>
          <w:sz w:val="24"/>
          <w:lang w:val="sv-SE"/>
        </w:rPr>
        <w:t xml:space="preserve"> Meeting #10</w:t>
      </w:r>
      <w:r>
        <w:rPr>
          <w:rFonts w:ascii="Arial" w:eastAsia="Arial Unicode MS" w:hAnsi="Arial" w:cs="Arial"/>
          <w:b/>
          <w:bCs/>
          <w:sz w:val="24"/>
          <w:lang w:val="sv-SE"/>
        </w:rPr>
        <w:t>4</w:t>
      </w:r>
      <w:r w:rsidRPr="00B6211F">
        <w:rPr>
          <w:rFonts w:ascii="Arial" w:eastAsia="Arial Unicode MS" w:hAnsi="Arial" w:cs="Arial"/>
          <w:b/>
          <w:bCs/>
          <w:sz w:val="24"/>
          <w:lang w:val="sv-SE"/>
        </w:rPr>
        <w:tab/>
      </w:r>
      <w:r w:rsidRPr="00C80AE5">
        <w:rPr>
          <w:rFonts w:ascii="Arial" w:hAnsi="Arial" w:cs="Arial"/>
          <w:b/>
          <w:i/>
          <w:sz w:val="28"/>
          <w:szCs w:val="28"/>
          <w:lang w:val="sv-SE"/>
        </w:rPr>
        <w:t>SP-24</w:t>
      </w:r>
      <w:r w:rsidR="00C80AE5" w:rsidRPr="00C80AE5">
        <w:rPr>
          <w:rFonts w:ascii="Arial" w:hAnsi="Arial" w:cs="Arial"/>
          <w:b/>
          <w:i/>
          <w:sz w:val="28"/>
          <w:szCs w:val="28"/>
          <w:lang w:val="sv-SE"/>
        </w:rPr>
        <w:t>0886</w:t>
      </w:r>
    </w:p>
    <w:p w14:paraId="7C34FEA3" w14:textId="17DBCB4F" w:rsidR="00C55C44" w:rsidRPr="00461918" w:rsidRDefault="00C55C44" w:rsidP="00C55C44">
      <w:pPr>
        <w:widowControl w:val="0"/>
        <w:pBdr>
          <w:bottom w:val="single" w:sz="4" w:space="1" w:color="auto"/>
        </w:pBdr>
        <w:tabs>
          <w:tab w:val="right" w:pos="9638"/>
        </w:tabs>
        <w:spacing w:after="0"/>
        <w:ind w:right="-57"/>
        <w:rPr>
          <w:rFonts w:ascii="Arial" w:eastAsia="Arial Unicode MS" w:hAnsi="Arial" w:cs="Arial"/>
          <w:bCs/>
          <w:sz w:val="24"/>
          <w:lang w:val="en-US"/>
        </w:rPr>
      </w:pPr>
      <w:r w:rsidRPr="00C55C44">
        <w:rPr>
          <w:rFonts w:ascii="Arial" w:eastAsia="Arial Unicode MS" w:hAnsi="Arial" w:cs="Arial"/>
          <w:b/>
          <w:bCs/>
          <w:sz w:val="24"/>
          <w:lang w:val="en-US" w:eastAsia="zh-CN"/>
        </w:rPr>
        <w:t>Shanghai, China, 18th–21st June 2024</w:t>
      </w:r>
      <w:r w:rsidRPr="00461918">
        <w:rPr>
          <w:rFonts w:ascii="Arial" w:eastAsia="Arial Unicode MS" w:hAnsi="Arial" w:cs="Arial"/>
          <w:b/>
          <w:bCs/>
          <w:sz w:val="18"/>
          <w:lang w:val="en-US"/>
        </w:rPr>
        <w:tab/>
      </w:r>
    </w:p>
    <w:p w14:paraId="52D982D9" w14:textId="77777777" w:rsidR="00790230" w:rsidRDefault="00790230" w:rsidP="00790230">
      <w:pPr>
        <w:tabs>
          <w:tab w:val="left" w:pos="1701"/>
        </w:tabs>
        <w:rPr>
          <w:rFonts w:ascii="Arial" w:hAnsi="Arial"/>
          <w:lang w:eastAsia="en-GB"/>
        </w:rPr>
      </w:pPr>
    </w:p>
    <w:p w14:paraId="651754AB" w14:textId="2E2C383A" w:rsidR="00790230" w:rsidRPr="005C7E9B" w:rsidRDefault="00790230" w:rsidP="00790230">
      <w:pPr>
        <w:tabs>
          <w:tab w:val="left" w:pos="1701"/>
        </w:tabs>
        <w:rPr>
          <w:rFonts w:ascii="Arial" w:hAnsi="Arial"/>
          <w:lang w:eastAsia="en-GB"/>
        </w:rPr>
      </w:pPr>
      <w:r w:rsidRPr="007564A7">
        <w:rPr>
          <w:rFonts w:ascii="Arial" w:hAnsi="Arial"/>
          <w:lang w:eastAsia="en-GB"/>
        </w:rPr>
        <w:t>Title:</w:t>
      </w:r>
      <w:r w:rsidRPr="007564A7">
        <w:rPr>
          <w:rFonts w:ascii="Arial" w:hAnsi="Arial"/>
          <w:lang w:eastAsia="en-GB"/>
        </w:rPr>
        <w:tab/>
      </w:r>
      <w:r>
        <w:rPr>
          <w:rFonts w:ascii="Arial" w:hAnsi="Arial"/>
          <w:lang w:eastAsia="en-GB"/>
        </w:rPr>
        <w:t xml:space="preserve">Summary for </w:t>
      </w:r>
      <w:r w:rsidR="00D914BF">
        <w:rPr>
          <w:rFonts w:ascii="Arial" w:hAnsi="Arial"/>
          <w:lang w:eastAsia="en-GB"/>
        </w:rPr>
        <w:t>the s</w:t>
      </w:r>
      <w:r w:rsidR="00D914BF" w:rsidRPr="004309EC">
        <w:rPr>
          <w:rFonts w:ascii="Arial" w:hAnsi="Arial"/>
          <w:lang w:eastAsia="en-GB"/>
        </w:rPr>
        <w:t>ecurity support for Next Generation Real Time Communication services</w:t>
      </w:r>
      <w:r w:rsidRPr="00790230">
        <w:rPr>
          <w:rFonts w:ascii="Arial" w:hAnsi="Arial"/>
          <w:lang w:eastAsia="en-GB"/>
        </w:rPr>
        <w:t xml:space="preserve"> in SA3</w:t>
      </w:r>
    </w:p>
    <w:p w14:paraId="4B1820E0" w14:textId="77777777" w:rsidR="00790230" w:rsidRPr="00F802DF" w:rsidRDefault="00790230" w:rsidP="00790230">
      <w:pPr>
        <w:tabs>
          <w:tab w:val="left" w:pos="1701"/>
        </w:tabs>
        <w:rPr>
          <w:rFonts w:ascii="Arial" w:hAnsi="Arial"/>
          <w:lang w:eastAsia="zh-CN"/>
        </w:rPr>
      </w:pPr>
      <w:r>
        <w:rPr>
          <w:rFonts w:ascii="Arial" w:hAnsi="Arial"/>
          <w:lang w:eastAsia="en-GB"/>
        </w:rPr>
        <w:t>Type</w:t>
      </w:r>
      <w:r w:rsidRPr="00F802DF">
        <w:rPr>
          <w:rFonts w:ascii="Arial" w:hAnsi="Arial"/>
          <w:lang w:eastAsia="en-GB"/>
        </w:rPr>
        <w:t>:</w:t>
      </w:r>
      <w:r w:rsidRPr="00F802DF">
        <w:rPr>
          <w:rFonts w:ascii="Arial" w:hAnsi="Arial"/>
          <w:lang w:eastAsia="en-GB"/>
        </w:rPr>
        <w:tab/>
      </w:r>
      <w:r>
        <w:rPr>
          <w:rFonts w:ascii="Arial" w:hAnsi="Arial"/>
          <w:lang w:eastAsia="zh-CN"/>
        </w:rPr>
        <w:t xml:space="preserve">Work Item Summary </w:t>
      </w:r>
    </w:p>
    <w:p w14:paraId="77B21BC5" w14:textId="0507F182" w:rsidR="00790230" w:rsidRPr="00EF7FBB" w:rsidRDefault="00790230" w:rsidP="00790230">
      <w:pPr>
        <w:tabs>
          <w:tab w:val="left" w:pos="1701"/>
        </w:tabs>
        <w:rPr>
          <w:rFonts w:ascii="Arial" w:hAnsi="Arial"/>
          <w:lang w:eastAsia="en-GB"/>
        </w:rPr>
      </w:pPr>
      <w:r w:rsidRPr="00EF7FBB">
        <w:rPr>
          <w:rFonts w:ascii="Arial" w:hAnsi="Arial"/>
          <w:lang w:eastAsia="en-GB"/>
        </w:rPr>
        <w:t>Agenda Item:</w:t>
      </w:r>
      <w:r w:rsidRPr="00EF7FBB">
        <w:rPr>
          <w:rFonts w:ascii="Arial" w:hAnsi="Arial"/>
          <w:lang w:eastAsia="en-GB"/>
        </w:rPr>
        <w:tab/>
        <w:t>21.5 (SA)</w:t>
      </w:r>
    </w:p>
    <w:p w14:paraId="06E05213" w14:textId="55943A17" w:rsidR="00790230" w:rsidRPr="00C73FE9" w:rsidRDefault="00790230" w:rsidP="00790230">
      <w:pPr>
        <w:tabs>
          <w:tab w:val="left" w:pos="1701"/>
        </w:tabs>
        <w:rPr>
          <w:rFonts w:ascii="Arial" w:hAnsi="Arial"/>
          <w:lang w:eastAsia="zh-CN"/>
        </w:rPr>
      </w:pPr>
      <w:r w:rsidRPr="00C73FE9">
        <w:rPr>
          <w:rFonts w:ascii="Arial" w:hAnsi="Arial"/>
          <w:lang w:eastAsia="en-GB"/>
        </w:rPr>
        <w:t>Source:</w:t>
      </w:r>
      <w:r w:rsidRPr="00C73FE9">
        <w:rPr>
          <w:rFonts w:ascii="Arial" w:hAnsi="Arial"/>
          <w:lang w:eastAsia="en-GB"/>
        </w:rPr>
        <w:tab/>
      </w:r>
      <w:r>
        <w:rPr>
          <w:rFonts w:ascii="Arial" w:hAnsi="Arial"/>
          <w:lang w:eastAsia="zh-CN"/>
        </w:rPr>
        <w:t>Hongyi Pu</w:t>
      </w:r>
    </w:p>
    <w:p w14:paraId="66B95FF8" w14:textId="4586672E" w:rsidR="00790230" w:rsidRPr="007F5A14" w:rsidRDefault="00790230" w:rsidP="00790230">
      <w:pPr>
        <w:tabs>
          <w:tab w:val="left" w:pos="1701"/>
        </w:tabs>
        <w:rPr>
          <w:rFonts w:ascii="Arial" w:hAnsi="Arial"/>
          <w:lang w:eastAsia="zh-CN"/>
        </w:rPr>
      </w:pPr>
      <w:r w:rsidRPr="007564A7">
        <w:rPr>
          <w:rFonts w:ascii="Arial" w:hAnsi="Arial"/>
          <w:lang w:eastAsia="en-GB"/>
        </w:rPr>
        <w:t>Contact:</w:t>
      </w:r>
      <w:r w:rsidRPr="007564A7">
        <w:rPr>
          <w:rFonts w:ascii="Arial" w:hAnsi="Arial"/>
          <w:lang w:eastAsia="en-GB"/>
        </w:rPr>
        <w:tab/>
      </w:r>
      <w:hyperlink r:id="rId8" w:history="1">
        <w:r w:rsidRPr="00790230">
          <w:rPr>
            <w:rStyle w:val="affff3"/>
            <w:rFonts w:ascii="Arial" w:hAnsi="Arial"/>
            <w:lang w:eastAsia="en-GB"/>
          </w:rPr>
          <w:t>puhongyi@huawei.com</w:t>
        </w:r>
      </w:hyperlink>
    </w:p>
    <w:p w14:paraId="70A3885B" w14:textId="77777777" w:rsidR="00790230" w:rsidRDefault="00790230" w:rsidP="00790230">
      <w:pPr>
        <w:pBdr>
          <w:bottom w:val="single" w:sz="6" w:space="1" w:color="auto"/>
        </w:pBdr>
      </w:pPr>
    </w:p>
    <w:p w14:paraId="779AD0B2" w14:textId="0FA7A7D7" w:rsidR="00790230" w:rsidRDefault="00790230" w:rsidP="00790230">
      <w:pPr>
        <w:rPr>
          <w:lang w:eastAsia="en-GB"/>
        </w:rPr>
      </w:pPr>
      <w:bookmarkStart w:id="0" w:name="_Hlk94172402"/>
      <w:r w:rsidRPr="004E345F">
        <w:rPr>
          <w:lang w:eastAsia="en-GB"/>
        </w:rPr>
        <w:t xml:space="preserve">Summary based on the input provided by </w:t>
      </w:r>
      <w:r w:rsidRPr="00790230">
        <w:rPr>
          <w:lang w:eastAsia="en-GB"/>
        </w:rPr>
        <w:t xml:space="preserve">Huawei </w:t>
      </w:r>
      <w:r w:rsidRPr="004E345F">
        <w:rPr>
          <w:lang w:eastAsia="en-GB"/>
        </w:rPr>
        <w:t xml:space="preserve">in </w:t>
      </w:r>
      <w:r w:rsidRPr="00C80AE5">
        <w:rPr>
          <w:lang w:eastAsia="en-GB"/>
        </w:rPr>
        <w:t>SP-24</w:t>
      </w:r>
      <w:r w:rsidR="00C80AE5" w:rsidRPr="00C80AE5">
        <w:rPr>
          <w:lang w:eastAsia="en-GB"/>
        </w:rPr>
        <w:t>0</w:t>
      </w:r>
      <w:bookmarkStart w:id="1" w:name="_GoBack"/>
      <w:bookmarkEnd w:id="1"/>
      <w:r w:rsidR="00C80AE5" w:rsidRPr="00C80AE5">
        <w:rPr>
          <w:lang w:eastAsia="en-GB"/>
        </w:rPr>
        <w:t>886</w:t>
      </w:r>
      <w:r w:rsidRPr="004E345F">
        <w:rPr>
          <w:lang w:eastAsia="en-GB"/>
        </w:rPr>
        <w:t>.</w:t>
      </w:r>
    </w:p>
    <w:tbl>
      <w:tblPr>
        <w:tblW w:w="10400"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60"/>
        <w:gridCol w:w="5120"/>
        <w:gridCol w:w="1200"/>
        <w:gridCol w:w="620"/>
        <w:gridCol w:w="960"/>
        <w:gridCol w:w="1540"/>
      </w:tblGrid>
      <w:tr w:rsidR="00790230" w:rsidRPr="009E3E90" w14:paraId="7844657D" w14:textId="77777777" w:rsidTr="00C82CE5">
        <w:trPr>
          <w:trHeight w:val="170"/>
        </w:trPr>
        <w:tc>
          <w:tcPr>
            <w:tcW w:w="960" w:type="dxa"/>
            <w:tcBorders>
              <w:top w:val="single" w:sz="8" w:space="0" w:color="auto"/>
              <w:left w:val="single" w:sz="8" w:space="0" w:color="auto"/>
            </w:tcBorders>
            <w:shd w:val="clear" w:color="000000" w:fill="auto"/>
            <w:hideMark/>
          </w:tcPr>
          <w:p w14:paraId="2DD0A0F9" w14:textId="77777777" w:rsidR="00790230" w:rsidRPr="009E3E90" w:rsidRDefault="00790230" w:rsidP="00C82CE5">
            <w:pPr>
              <w:rPr>
                <w:rFonts w:ascii="Arial" w:hAnsi="Arial" w:cs="Arial"/>
                <w:b/>
                <w:bCs/>
                <w:sz w:val="12"/>
                <w:szCs w:val="12"/>
                <w:lang w:eastAsia="en-GB"/>
              </w:rPr>
            </w:pPr>
            <w:r>
              <w:rPr>
                <w:rFonts w:ascii="Arial" w:hAnsi="Arial" w:cs="Arial"/>
                <w:b/>
                <w:bCs/>
                <w:sz w:val="12"/>
                <w:szCs w:val="12"/>
                <w:lang w:eastAsia="en-GB"/>
              </w:rPr>
              <w:t>Unique ID</w:t>
            </w:r>
          </w:p>
        </w:tc>
        <w:tc>
          <w:tcPr>
            <w:tcW w:w="5120" w:type="dxa"/>
            <w:tcBorders>
              <w:top w:val="single" w:sz="8" w:space="0" w:color="auto"/>
            </w:tcBorders>
            <w:shd w:val="clear" w:color="000000" w:fill="auto"/>
            <w:hideMark/>
          </w:tcPr>
          <w:p w14:paraId="37BC322C" w14:textId="77777777" w:rsidR="00790230" w:rsidRPr="009E3E90" w:rsidRDefault="00790230" w:rsidP="00C82CE5">
            <w:pPr>
              <w:spacing w:after="0"/>
              <w:rPr>
                <w:rFonts w:ascii="Arial" w:hAnsi="Arial" w:cs="Arial"/>
                <w:b/>
                <w:bCs/>
                <w:color w:val="0000FF"/>
                <w:lang w:eastAsia="en-GB"/>
              </w:rPr>
            </w:pPr>
            <w:r>
              <w:rPr>
                <w:rFonts w:ascii="Arial" w:hAnsi="Arial" w:cs="Arial"/>
                <w:b/>
                <w:bCs/>
                <w:color w:val="0000FF"/>
                <w:lang w:eastAsia="en-GB"/>
              </w:rPr>
              <w:t>Name</w:t>
            </w:r>
          </w:p>
        </w:tc>
        <w:tc>
          <w:tcPr>
            <w:tcW w:w="1200" w:type="dxa"/>
            <w:tcBorders>
              <w:top w:val="single" w:sz="8" w:space="0" w:color="auto"/>
            </w:tcBorders>
            <w:shd w:val="clear" w:color="000000" w:fill="auto"/>
            <w:noWrap/>
            <w:hideMark/>
          </w:tcPr>
          <w:p w14:paraId="49DD80ED" w14:textId="77777777" w:rsidR="00790230" w:rsidRPr="009E3E90" w:rsidRDefault="00790230" w:rsidP="00C82CE5">
            <w:pPr>
              <w:spacing w:after="0"/>
              <w:rPr>
                <w:rFonts w:ascii="Calibri" w:hAnsi="Calibri" w:cs="Calibri"/>
                <w:b/>
                <w:bCs/>
                <w:sz w:val="14"/>
                <w:szCs w:val="14"/>
                <w:lang w:eastAsia="en-GB"/>
              </w:rPr>
            </w:pPr>
            <w:r>
              <w:rPr>
                <w:rFonts w:ascii="Calibri" w:hAnsi="Calibri" w:cs="Calibri"/>
                <w:b/>
                <w:bCs/>
                <w:sz w:val="14"/>
                <w:szCs w:val="14"/>
                <w:lang w:eastAsia="en-GB"/>
              </w:rPr>
              <w:t>Acronym</w:t>
            </w:r>
          </w:p>
        </w:tc>
        <w:tc>
          <w:tcPr>
            <w:tcW w:w="620" w:type="dxa"/>
            <w:tcBorders>
              <w:top w:val="single" w:sz="8" w:space="0" w:color="auto"/>
            </w:tcBorders>
            <w:shd w:val="clear" w:color="000000" w:fill="auto"/>
            <w:hideMark/>
          </w:tcPr>
          <w:p w14:paraId="51A7CDC0" w14:textId="77777777" w:rsidR="00790230" w:rsidRPr="009E3E90" w:rsidRDefault="00790230" w:rsidP="00C82CE5">
            <w:pPr>
              <w:spacing w:after="0"/>
              <w:rPr>
                <w:rFonts w:ascii="Calibri" w:hAnsi="Calibri" w:cs="Calibri"/>
                <w:sz w:val="14"/>
                <w:szCs w:val="14"/>
                <w:lang w:eastAsia="en-GB"/>
              </w:rPr>
            </w:pPr>
            <w:r>
              <w:rPr>
                <w:rFonts w:ascii="Calibri" w:hAnsi="Calibri" w:cs="Calibri"/>
                <w:sz w:val="14"/>
                <w:szCs w:val="14"/>
                <w:lang w:eastAsia="en-GB"/>
              </w:rPr>
              <w:t>WG</w:t>
            </w:r>
          </w:p>
        </w:tc>
        <w:tc>
          <w:tcPr>
            <w:tcW w:w="960" w:type="dxa"/>
            <w:tcBorders>
              <w:top w:val="single" w:sz="8" w:space="0" w:color="auto"/>
            </w:tcBorders>
            <w:shd w:val="clear" w:color="000000" w:fill="auto"/>
            <w:hideMark/>
          </w:tcPr>
          <w:p w14:paraId="2D8D2DCC" w14:textId="77777777" w:rsidR="00790230" w:rsidRPr="009E3E90" w:rsidRDefault="00790230" w:rsidP="00C82CE5">
            <w:pPr>
              <w:spacing w:after="0"/>
              <w:rPr>
                <w:rFonts w:ascii="Calibri" w:hAnsi="Calibri" w:cs="Calibri"/>
                <w:b/>
                <w:bCs/>
                <w:sz w:val="14"/>
                <w:szCs w:val="14"/>
                <w:lang w:eastAsia="en-GB"/>
              </w:rPr>
            </w:pPr>
            <w:r>
              <w:rPr>
                <w:rFonts w:ascii="Calibri" w:hAnsi="Calibri" w:cs="Calibri"/>
                <w:b/>
                <w:bCs/>
                <w:sz w:val="14"/>
                <w:szCs w:val="14"/>
                <w:lang w:eastAsia="en-GB"/>
              </w:rPr>
              <w:t>WID</w:t>
            </w:r>
          </w:p>
        </w:tc>
        <w:tc>
          <w:tcPr>
            <w:tcW w:w="1540" w:type="dxa"/>
            <w:tcBorders>
              <w:top w:val="single" w:sz="8" w:space="0" w:color="auto"/>
            </w:tcBorders>
            <w:shd w:val="clear" w:color="000000" w:fill="auto"/>
            <w:hideMark/>
          </w:tcPr>
          <w:p w14:paraId="1C22A5EE" w14:textId="77777777" w:rsidR="00790230" w:rsidRPr="009E3E90" w:rsidRDefault="00790230" w:rsidP="00C82CE5">
            <w:pPr>
              <w:spacing w:after="0"/>
              <w:rPr>
                <w:rFonts w:ascii="Calibri" w:hAnsi="Calibri" w:cs="Calibri"/>
                <w:b/>
                <w:bCs/>
                <w:sz w:val="14"/>
                <w:szCs w:val="14"/>
                <w:lang w:eastAsia="en-GB"/>
              </w:rPr>
            </w:pPr>
            <w:r>
              <w:rPr>
                <w:rFonts w:ascii="Calibri" w:hAnsi="Calibri" w:cs="Calibri"/>
                <w:b/>
                <w:bCs/>
                <w:sz w:val="14"/>
                <w:szCs w:val="14"/>
                <w:lang w:eastAsia="en-GB"/>
              </w:rPr>
              <w:t>WI Rapporteur name</w:t>
            </w:r>
          </w:p>
        </w:tc>
      </w:tr>
      <w:tr w:rsidR="00B162E4" w:rsidRPr="009E3E90" w14:paraId="1B5C8704" w14:textId="77777777" w:rsidTr="00C82CE5">
        <w:trPr>
          <w:trHeight w:val="170"/>
        </w:trPr>
        <w:tc>
          <w:tcPr>
            <w:tcW w:w="960" w:type="dxa"/>
            <w:tcBorders>
              <w:top w:val="single" w:sz="8" w:space="0" w:color="auto"/>
              <w:left w:val="single" w:sz="8" w:space="0" w:color="auto"/>
            </w:tcBorders>
            <w:shd w:val="clear" w:color="000000" w:fill="auto"/>
          </w:tcPr>
          <w:p w14:paraId="4D47D8F3" w14:textId="2A5A18EB" w:rsidR="00B162E4" w:rsidRPr="00790230" w:rsidRDefault="00B162E4" w:rsidP="00B162E4">
            <w:pPr>
              <w:rPr>
                <w:rFonts w:ascii="Arial" w:hAnsi="Arial" w:cs="Arial"/>
                <w:b/>
                <w:bCs/>
                <w:sz w:val="12"/>
                <w:szCs w:val="12"/>
                <w:lang w:eastAsia="en-GB"/>
              </w:rPr>
            </w:pPr>
            <w:r w:rsidRPr="00D9601F">
              <w:rPr>
                <w:rFonts w:ascii="Arial" w:hAnsi="Arial" w:cs="Arial"/>
                <w:b/>
                <w:bCs/>
                <w:sz w:val="12"/>
                <w:szCs w:val="12"/>
                <w:lang w:eastAsia="en-GB"/>
              </w:rPr>
              <w:t>960032</w:t>
            </w:r>
          </w:p>
        </w:tc>
        <w:tc>
          <w:tcPr>
            <w:tcW w:w="5120" w:type="dxa"/>
            <w:shd w:val="clear" w:color="000000" w:fill="auto"/>
          </w:tcPr>
          <w:p w14:paraId="585ACF26" w14:textId="5D7AC277" w:rsidR="00B162E4" w:rsidRPr="00790230" w:rsidRDefault="00B162E4" w:rsidP="00B162E4">
            <w:pPr>
              <w:spacing w:after="0"/>
              <w:rPr>
                <w:rFonts w:ascii="Arial" w:hAnsi="Arial" w:cs="Arial"/>
                <w:b/>
                <w:bCs/>
                <w:color w:val="0000FF"/>
                <w:lang w:eastAsia="en-GB"/>
              </w:rPr>
            </w:pPr>
            <w:r w:rsidRPr="00D9601F">
              <w:rPr>
                <w:rFonts w:ascii="Arial" w:hAnsi="Arial" w:cs="Arial"/>
                <w:b/>
                <w:bCs/>
                <w:color w:val="0000FF"/>
                <w:lang w:eastAsia="en-GB"/>
              </w:rPr>
              <w:t>Study on security support for Next Generation Real Time Communication services</w:t>
            </w:r>
          </w:p>
        </w:tc>
        <w:tc>
          <w:tcPr>
            <w:tcW w:w="1200" w:type="dxa"/>
            <w:shd w:val="clear" w:color="000000" w:fill="auto"/>
            <w:noWrap/>
          </w:tcPr>
          <w:p w14:paraId="2EC9BBB9" w14:textId="498339EE" w:rsidR="00B162E4" w:rsidRPr="00790230" w:rsidRDefault="00B162E4" w:rsidP="00B162E4">
            <w:pPr>
              <w:spacing w:after="0"/>
              <w:rPr>
                <w:rFonts w:ascii="Calibri" w:hAnsi="Calibri" w:cs="Calibri"/>
                <w:b/>
                <w:bCs/>
                <w:sz w:val="14"/>
                <w:szCs w:val="14"/>
                <w:lang w:eastAsia="en-GB"/>
              </w:rPr>
            </w:pPr>
            <w:r w:rsidRPr="00D9601F">
              <w:rPr>
                <w:rFonts w:ascii="Calibri" w:hAnsi="Calibri" w:cs="Calibri"/>
                <w:b/>
                <w:bCs/>
                <w:sz w:val="14"/>
                <w:szCs w:val="14"/>
                <w:lang w:eastAsia="en-GB"/>
              </w:rPr>
              <w:t>FS_NG_RTC_SEC</w:t>
            </w:r>
          </w:p>
        </w:tc>
        <w:tc>
          <w:tcPr>
            <w:tcW w:w="620" w:type="dxa"/>
            <w:shd w:val="clear" w:color="000000" w:fill="auto"/>
          </w:tcPr>
          <w:p w14:paraId="0C3376A9" w14:textId="4A522C1D" w:rsidR="00B162E4" w:rsidRPr="009E3E90" w:rsidRDefault="00B162E4" w:rsidP="00B162E4">
            <w:pPr>
              <w:spacing w:after="0"/>
              <w:rPr>
                <w:rFonts w:ascii="Calibri" w:hAnsi="Calibri" w:cs="Calibri"/>
                <w:sz w:val="14"/>
                <w:szCs w:val="14"/>
                <w:lang w:eastAsia="en-GB"/>
              </w:rPr>
            </w:pPr>
            <w:r w:rsidRPr="009E3E90">
              <w:rPr>
                <w:rFonts w:ascii="Calibri" w:hAnsi="Calibri" w:cs="Calibri"/>
                <w:sz w:val="14"/>
                <w:szCs w:val="14"/>
                <w:lang w:eastAsia="en-GB"/>
              </w:rPr>
              <w:t>S</w:t>
            </w:r>
            <w:r>
              <w:rPr>
                <w:rFonts w:ascii="Calibri" w:hAnsi="Calibri" w:cs="Calibri"/>
                <w:sz w:val="14"/>
                <w:szCs w:val="14"/>
                <w:lang w:eastAsia="en-GB"/>
              </w:rPr>
              <w:t>3</w:t>
            </w:r>
          </w:p>
        </w:tc>
        <w:tc>
          <w:tcPr>
            <w:tcW w:w="960" w:type="dxa"/>
            <w:shd w:val="clear" w:color="000000" w:fill="auto"/>
          </w:tcPr>
          <w:p w14:paraId="2D5BEBB1" w14:textId="4D732768" w:rsidR="00B162E4" w:rsidRPr="00790230" w:rsidRDefault="00B162E4" w:rsidP="00B162E4">
            <w:pPr>
              <w:spacing w:after="0"/>
              <w:rPr>
                <w:rFonts w:ascii="Calibri" w:hAnsi="Calibri" w:cs="Calibri"/>
                <w:b/>
                <w:bCs/>
                <w:sz w:val="14"/>
                <w:szCs w:val="14"/>
                <w:lang w:eastAsia="en-GB"/>
              </w:rPr>
            </w:pPr>
            <w:r w:rsidRPr="00D9601F">
              <w:rPr>
                <w:rFonts w:ascii="Calibri" w:hAnsi="Calibri" w:cs="Calibri"/>
                <w:b/>
                <w:bCs/>
                <w:sz w:val="14"/>
                <w:szCs w:val="14"/>
                <w:lang w:eastAsia="en-GB"/>
              </w:rPr>
              <w:t>SP-220530</w:t>
            </w:r>
          </w:p>
        </w:tc>
        <w:tc>
          <w:tcPr>
            <w:tcW w:w="1540" w:type="dxa"/>
            <w:shd w:val="clear" w:color="000000" w:fill="auto"/>
          </w:tcPr>
          <w:p w14:paraId="3A6DA4EA" w14:textId="55BB9693" w:rsidR="00B162E4" w:rsidRPr="00790230" w:rsidRDefault="00B162E4" w:rsidP="00B162E4">
            <w:pPr>
              <w:spacing w:after="0"/>
              <w:rPr>
                <w:rFonts w:ascii="Calibri" w:hAnsi="Calibri" w:cs="Calibri"/>
                <w:b/>
                <w:bCs/>
                <w:sz w:val="14"/>
                <w:szCs w:val="14"/>
                <w:lang w:eastAsia="en-GB"/>
              </w:rPr>
            </w:pPr>
            <w:r w:rsidRPr="00D9601F">
              <w:rPr>
                <w:rFonts w:ascii="Calibri" w:hAnsi="Calibri" w:cs="Calibri"/>
                <w:b/>
                <w:bCs/>
                <w:sz w:val="14"/>
                <w:szCs w:val="14"/>
                <w:lang w:eastAsia="en-GB"/>
              </w:rPr>
              <w:t>Fei Li, Huawei</w:t>
            </w:r>
          </w:p>
        </w:tc>
      </w:tr>
      <w:tr w:rsidR="00B162E4" w:rsidRPr="009E3E90" w14:paraId="47A8736D" w14:textId="77777777" w:rsidTr="00C82CE5">
        <w:trPr>
          <w:trHeight w:val="170"/>
        </w:trPr>
        <w:tc>
          <w:tcPr>
            <w:tcW w:w="960" w:type="dxa"/>
            <w:tcBorders>
              <w:top w:val="single" w:sz="8" w:space="0" w:color="auto"/>
              <w:left w:val="single" w:sz="8" w:space="0" w:color="auto"/>
            </w:tcBorders>
            <w:shd w:val="clear" w:color="000000" w:fill="auto"/>
            <w:hideMark/>
          </w:tcPr>
          <w:p w14:paraId="72F657EE" w14:textId="623F3A7F" w:rsidR="00B162E4" w:rsidRPr="009E3E90" w:rsidRDefault="00B162E4" w:rsidP="00B162E4">
            <w:pPr>
              <w:rPr>
                <w:rFonts w:ascii="Arial" w:hAnsi="Arial" w:cs="Arial"/>
                <w:b/>
                <w:bCs/>
                <w:sz w:val="12"/>
                <w:szCs w:val="12"/>
                <w:lang w:eastAsia="en-GB"/>
              </w:rPr>
            </w:pPr>
            <w:r w:rsidRPr="00790230">
              <w:rPr>
                <w:rFonts w:ascii="Arial" w:hAnsi="Arial" w:cs="Arial"/>
                <w:b/>
                <w:bCs/>
                <w:sz w:val="12"/>
                <w:szCs w:val="12"/>
                <w:lang w:eastAsia="en-GB"/>
              </w:rPr>
              <w:t>990038</w:t>
            </w:r>
          </w:p>
        </w:tc>
        <w:tc>
          <w:tcPr>
            <w:tcW w:w="5120" w:type="dxa"/>
            <w:shd w:val="clear" w:color="000000" w:fill="auto"/>
            <w:hideMark/>
          </w:tcPr>
          <w:p w14:paraId="6F983879" w14:textId="355AA566" w:rsidR="00B162E4" w:rsidRPr="009E3E90" w:rsidRDefault="00B162E4" w:rsidP="00B162E4">
            <w:pPr>
              <w:spacing w:after="0"/>
              <w:rPr>
                <w:rFonts w:ascii="Arial" w:hAnsi="Arial" w:cs="Arial"/>
                <w:b/>
                <w:bCs/>
                <w:color w:val="0000FF"/>
                <w:lang w:eastAsia="en-GB"/>
              </w:rPr>
            </w:pPr>
            <w:r w:rsidRPr="00790230">
              <w:rPr>
                <w:rFonts w:ascii="Arial" w:hAnsi="Arial" w:cs="Arial"/>
                <w:b/>
                <w:bCs/>
                <w:color w:val="0000FF"/>
                <w:lang w:eastAsia="en-GB"/>
              </w:rPr>
              <w:t>Security support for Next Generation Real Time Communication services</w:t>
            </w:r>
          </w:p>
        </w:tc>
        <w:tc>
          <w:tcPr>
            <w:tcW w:w="1200" w:type="dxa"/>
            <w:shd w:val="clear" w:color="000000" w:fill="auto"/>
            <w:noWrap/>
            <w:hideMark/>
          </w:tcPr>
          <w:p w14:paraId="3DBB7344" w14:textId="3E3A9043" w:rsidR="00B162E4" w:rsidRPr="009E3E90" w:rsidRDefault="00B162E4" w:rsidP="00B162E4">
            <w:pPr>
              <w:spacing w:after="0"/>
              <w:rPr>
                <w:rFonts w:ascii="Calibri" w:hAnsi="Calibri" w:cs="Calibri"/>
                <w:b/>
                <w:bCs/>
                <w:sz w:val="14"/>
                <w:szCs w:val="14"/>
                <w:lang w:eastAsia="en-GB"/>
              </w:rPr>
            </w:pPr>
            <w:r w:rsidRPr="00790230">
              <w:rPr>
                <w:rFonts w:ascii="Calibri" w:hAnsi="Calibri" w:cs="Calibri"/>
                <w:b/>
                <w:bCs/>
                <w:sz w:val="14"/>
                <w:szCs w:val="14"/>
                <w:lang w:eastAsia="en-GB"/>
              </w:rPr>
              <w:t>NG_RTC_SEC</w:t>
            </w:r>
          </w:p>
        </w:tc>
        <w:tc>
          <w:tcPr>
            <w:tcW w:w="620" w:type="dxa"/>
            <w:shd w:val="clear" w:color="000000" w:fill="auto"/>
            <w:hideMark/>
          </w:tcPr>
          <w:p w14:paraId="5B41D48A" w14:textId="629B6275" w:rsidR="00B162E4" w:rsidRPr="009E3E90" w:rsidRDefault="00B162E4" w:rsidP="00B162E4">
            <w:pPr>
              <w:spacing w:after="0"/>
              <w:rPr>
                <w:rFonts w:ascii="Calibri" w:hAnsi="Calibri" w:cs="Calibri"/>
                <w:sz w:val="14"/>
                <w:szCs w:val="14"/>
                <w:lang w:eastAsia="en-GB"/>
              </w:rPr>
            </w:pPr>
            <w:r w:rsidRPr="009E3E90">
              <w:rPr>
                <w:rFonts w:ascii="Calibri" w:hAnsi="Calibri" w:cs="Calibri"/>
                <w:sz w:val="14"/>
                <w:szCs w:val="14"/>
                <w:lang w:eastAsia="en-GB"/>
              </w:rPr>
              <w:t>S</w:t>
            </w:r>
            <w:r>
              <w:rPr>
                <w:rFonts w:ascii="Calibri" w:hAnsi="Calibri" w:cs="Calibri"/>
                <w:sz w:val="14"/>
                <w:szCs w:val="14"/>
                <w:lang w:eastAsia="en-GB"/>
              </w:rPr>
              <w:t>3</w:t>
            </w:r>
          </w:p>
        </w:tc>
        <w:tc>
          <w:tcPr>
            <w:tcW w:w="960" w:type="dxa"/>
            <w:shd w:val="clear" w:color="000000" w:fill="auto"/>
            <w:hideMark/>
          </w:tcPr>
          <w:p w14:paraId="07838E00" w14:textId="1F64A88A" w:rsidR="00B162E4" w:rsidRPr="009E3E90" w:rsidRDefault="00B162E4" w:rsidP="00B162E4">
            <w:pPr>
              <w:spacing w:after="0"/>
              <w:rPr>
                <w:rFonts w:ascii="Calibri" w:hAnsi="Calibri" w:cs="Calibri"/>
                <w:b/>
                <w:bCs/>
                <w:sz w:val="14"/>
                <w:szCs w:val="14"/>
                <w:lang w:eastAsia="en-GB"/>
              </w:rPr>
            </w:pPr>
            <w:r w:rsidRPr="00790230">
              <w:rPr>
                <w:rFonts w:ascii="Calibri" w:hAnsi="Calibri" w:cs="Calibri"/>
                <w:b/>
                <w:bCs/>
                <w:sz w:val="14"/>
                <w:szCs w:val="14"/>
                <w:lang w:eastAsia="en-GB"/>
              </w:rPr>
              <w:t>SP-230151</w:t>
            </w:r>
          </w:p>
        </w:tc>
        <w:tc>
          <w:tcPr>
            <w:tcW w:w="1540" w:type="dxa"/>
            <w:shd w:val="clear" w:color="000000" w:fill="auto"/>
          </w:tcPr>
          <w:p w14:paraId="5CEB3DA3" w14:textId="52D3505F" w:rsidR="00B162E4" w:rsidRPr="009E3E90" w:rsidRDefault="00B162E4" w:rsidP="00B162E4">
            <w:pPr>
              <w:spacing w:after="0"/>
              <w:rPr>
                <w:rFonts w:ascii="Calibri" w:hAnsi="Calibri" w:cs="Calibri"/>
                <w:b/>
                <w:bCs/>
                <w:sz w:val="14"/>
                <w:szCs w:val="14"/>
                <w:lang w:eastAsia="en-GB"/>
              </w:rPr>
            </w:pPr>
            <w:r w:rsidRPr="00790230">
              <w:rPr>
                <w:rFonts w:ascii="Calibri" w:hAnsi="Calibri" w:cs="Calibri"/>
                <w:b/>
                <w:bCs/>
                <w:sz w:val="14"/>
                <w:szCs w:val="14"/>
                <w:lang w:eastAsia="en-GB"/>
              </w:rPr>
              <w:t>Fei Li, Huawei</w:t>
            </w:r>
          </w:p>
        </w:tc>
      </w:tr>
    </w:tbl>
    <w:p w14:paraId="60FF0EF2" w14:textId="77777777" w:rsidR="00790230" w:rsidRDefault="00790230" w:rsidP="00790230">
      <w:pPr>
        <w:rPr>
          <w:lang w:eastAsia="en-GB"/>
        </w:rPr>
      </w:pPr>
    </w:p>
    <w:p w14:paraId="33ED5420" w14:textId="77777777" w:rsidR="00790230" w:rsidRPr="00016B51" w:rsidRDefault="00790230" w:rsidP="00790230">
      <w:pPr>
        <w:rPr>
          <w:b/>
        </w:rPr>
      </w:pPr>
      <w:r>
        <w:rPr>
          <w:b/>
        </w:rPr>
        <w:t>Introduction</w:t>
      </w:r>
    </w:p>
    <w:p w14:paraId="3F261595" w14:textId="77777777" w:rsidR="00B162E4" w:rsidRDefault="00B162E4" w:rsidP="00B162E4">
      <w:pPr>
        <w:spacing w:before="120"/>
      </w:pPr>
      <w:r>
        <w:t>SA2 has studied the system architecture for next generation real time communication services documented in TR 23.700-87 [1]. SA2 covered further enhancements to the IMS to fulfil the stage 1 service requirements for IMS in TS 22.261 [2]. Based on SA2's study, SA3 has investigated a few potential security impacts.</w:t>
      </w:r>
    </w:p>
    <w:p w14:paraId="3316C142" w14:textId="77777777" w:rsidR="00B162E4" w:rsidRDefault="00B162E4" w:rsidP="00B162E4">
      <w:pPr>
        <w:spacing w:before="120"/>
      </w:pPr>
      <w:r>
        <w:t xml:space="preserve">Specifically, SA3 has been deeply involved in how to support 3rd party (e.g. enterprise) to securely demonstrate to the called party that the caller (e.g. employee) is authorized to use or referring to the specific business information when placing a call touches upon the 3rd parties’ identity authentication and authorization in the IMS network. </w:t>
      </w:r>
    </w:p>
    <w:p w14:paraId="0B00C970" w14:textId="77777777" w:rsidR="00B162E4" w:rsidRDefault="00B162E4" w:rsidP="00B162E4">
      <w:pPr>
        <w:spacing w:before="120"/>
      </w:pPr>
      <w:r>
        <w:t>The other relevant SA2 key issues are how to support data channel and service-based architecture in IMS network. SA3 has also revisited whether SBA mechanisms can fit in service-based architecture in IMS network and analysed security aspects to support Data Channel usage.</w:t>
      </w:r>
    </w:p>
    <w:p w14:paraId="62C79C41" w14:textId="77777777" w:rsidR="00790230" w:rsidRPr="00E831A0" w:rsidRDefault="00790230" w:rsidP="00790230">
      <w:pPr>
        <w:spacing w:before="120"/>
      </w:pPr>
    </w:p>
    <w:p w14:paraId="7CB58256" w14:textId="77777777" w:rsidR="00790230" w:rsidRPr="00016B51" w:rsidRDefault="00790230" w:rsidP="00790230">
      <w:pPr>
        <w:rPr>
          <w:b/>
        </w:rPr>
      </w:pPr>
      <w:r>
        <w:rPr>
          <w:b/>
        </w:rPr>
        <w:t>Description</w:t>
      </w:r>
    </w:p>
    <w:p w14:paraId="7593A45E" w14:textId="26A39C90" w:rsidR="00B162E4" w:rsidRDefault="00B162E4" w:rsidP="00B162E4">
      <w:r>
        <w:t xml:space="preserve">This Work Item specifies the security aspects for enhancements developed by SA2 based on TR 23.700-87 [1] and TS 22.261 [2]. </w:t>
      </w:r>
      <w:r>
        <w:rPr>
          <w:lang w:eastAsia="ko-KR"/>
        </w:rPr>
        <w:t>The following security aspects are covered</w:t>
      </w:r>
      <w:r>
        <w:t>:</w:t>
      </w:r>
    </w:p>
    <w:p w14:paraId="2443C6E4" w14:textId="706DFF60" w:rsidR="00B162E4" w:rsidRDefault="00B162E4" w:rsidP="00B162E4">
      <w:r>
        <w:t>- service-based architecture in IMS media control interfaces;</w:t>
      </w:r>
    </w:p>
    <w:p w14:paraId="5731F032" w14:textId="2E9827B0" w:rsidR="00B162E4" w:rsidRDefault="00B162E4" w:rsidP="00B162E4">
      <w:r>
        <w:t>- Data Channel usage in IMS network.</w:t>
      </w:r>
    </w:p>
    <w:p w14:paraId="2AE8916F" w14:textId="6D27002F" w:rsidR="00790230" w:rsidRPr="00FB2CAC" w:rsidRDefault="00790230" w:rsidP="00790230">
      <w:r>
        <w:t xml:space="preserve">The above security features have been </w:t>
      </w:r>
      <w:r w:rsidR="000830FB">
        <w:t>specified</w:t>
      </w:r>
      <w:r>
        <w:t xml:space="preserve"> in TS 33.328 [</w:t>
      </w:r>
      <w:r w:rsidR="00B162E4">
        <w:t>3</w:t>
      </w:r>
      <w:r>
        <w:t>]</w:t>
      </w:r>
      <w:r w:rsidRPr="00A62EF9">
        <w:t>.</w:t>
      </w:r>
    </w:p>
    <w:p w14:paraId="0F4D0A3E" w14:textId="77777777" w:rsidR="00790230" w:rsidRPr="00C73570" w:rsidRDefault="00790230" w:rsidP="00790230">
      <w:pPr>
        <w:rPr>
          <w:bCs/>
        </w:rPr>
      </w:pPr>
    </w:p>
    <w:p w14:paraId="198E9703" w14:textId="77777777" w:rsidR="00790230" w:rsidRPr="00016B51" w:rsidRDefault="00790230" w:rsidP="00790230">
      <w:pPr>
        <w:rPr>
          <w:b/>
        </w:rPr>
      </w:pPr>
      <w:r w:rsidRPr="00016B51">
        <w:rPr>
          <w:b/>
        </w:rPr>
        <w:t>References</w:t>
      </w:r>
    </w:p>
    <w:bookmarkEnd w:id="0"/>
    <w:p w14:paraId="34ACA7B0" w14:textId="77777777" w:rsidR="00790230" w:rsidRPr="0060310C" w:rsidRDefault="00790230" w:rsidP="00790230">
      <w:pPr>
        <w:rPr>
          <w:rFonts w:eastAsiaTheme="minorEastAsia"/>
        </w:rPr>
      </w:pPr>
      <w:r w:rsidRPr="0060310C">
        <w:rPr>
          <w:rFonts w:eastAsiaTheme="minorEastAsia"/>
        </w:rPr>
        <w:t>List of related CRs:</w:t>
      </w:r>
    </w:p>
    <w:p w14:paraId="5EA9DF88" w14:textId="77777777" w:rsidR="00790230" w:rsidRDefault="00286D83" w:rsidP="00790230">
      <w:pPr>
        <w:rPr>
          <w:rFonts w:eastAsiaTheme="minorEastAsia"/>
        </w:rPr>
      </w:pPr>
      <w:hyperlink r:id="rId9" w:history="1">
        <w:r w:rsidR="00790230" w:rsidRPr="004E7534">
          <w:rPr>
            <w:rStyle w:val="affff3"/>
            <w:rFonts w:eastAsiaTheme="minorEastAsia"/>
          </w:rPr>
          <w:t>https://portal.3gpp.org/ChangeRequests.aspx?q=1&amp;workitem=</w:t>
        </w:r>
        <w:r w:rsidR="00790230" w:rsidRPr="00F23EF3">
          <w:rPr>
            <w:rStyle w:val="affff3"/>
            <w:rFonts w:eastAsiaTheme="minorEastAsia"/>
          </w:rPr>
          <w:t>990038</w:t>
        </w:r>
      </w:hyperlink>
    </w:p>
    <w:p w14:paraId="7DEE0BB6" w14:textId="77777777" w:rsidR="00B162E4" w:rsidRPr="00016B51" w:rsidRDefault="00B162E4" w:rsidP="00B162E4">
      <w:pPr>
        <w:pStyle w:val="EW"/>
        <w:ind w:left="709" w:hanging="567"/>
      </w:pPr>
      <w:r w:rsidRPr="00016B51">
        <w:t>[1]</w:t>
      </w:r>
      <w:r w:rsidRPr="00016B51">
        <w:tab/>
      </w:r>
      <w:r>
        <w:t xml:space="preserve">3GPP </w:t>
      </w:r>
      <w:r w:rsidRPr="00511BDA">
        <w:t>T</w:t>
      </w:r>
      <w:r>
        <w:t>R</w:t>
      </w:r>
      <w:r w:rsidRPr="00511BDA">
        <w:t xml:space="preserve"> </w:t>
      </w:r>
      <w:r>
        <w:t>23.700-87</w:t>
      </w:r>
      <w:r w:rsidRPr="00511BDA">
        <w:t xml:space="preserve">: </w:t>
      </w:r>
      <w:r>
        <w:t>"Study on system architecture enhancement for next generation real time communication; Phase 2"</w:t>
      </w:r>
    </w:p>
    <w:p w14:paraId="30444A6A" w14:textId="77777777" w:rsidR="00B162E4" w:rsidRPr="00016B51" w:rsidRDefault="00B162E4" w:rsidP="00B162E4">
      <w:pPr>
        <w:pStyle w:val="EW"/>
        <w:ind w:left="709" w:hanging="567"/>
      </w:pPr>
      <w:r w:rsidRPr="00016B51">
        <w:t>[2]</w:t>
      </w:r>
      <w:r w:rsidRPr="00016B51">
        <w:tab/>
      </w:r>
      <w:r>
        <w:t xml:space="preserve">3GPP </w:t>
      </w:r>
      <w:r w:rsidRPr="00511BDA">
        <w:t xml:space="preserve">TS </w:t>
      </w:r>
      <w:r>
        <w:t>22.261</w:t>
      </w:r>
      <w:r w:rsidRPr="00511BDA">
        <w:t xml:space="preserve">: </w:t>
      </w:r>
      <w:r>
        <w:t>"Service requirements for the 5G system; Stage 1"</w:t>
      </w:r>
    </w:p>
    <w:p w14:paraId="79DCF111" w14:textId="66CC5DE1" w:rsidR="00C770AE" w:rsidRPr="00790230" w:rsidRDefault="00790230" w:rsidP="00790230">
      <w:pPr>
        <w:ind w:firstLine="142"/>
        <w:rPr>
          <w:rFonts w:ascii="Arial" w:hAnsi="Arial"/>
          <w:lang w:val="en-US"/>
        </w:rPr>
      </w:pPr>
      <w:r w:rsidRPr="00016B51">
        <w:t>[</w:t>
      </w:r>
      <w:r w:rsidR="00B162E4">
        <w:t>3</w:t>
      </w:r>
      <w:r w:rsidRPr="00016B51">
        <w:t>]</w:t>
      </w:r>
      <w:r w:rsidRPr="00016B51">
        <w:tab/>
      </w:r>
      <w:r>
        <w:t xml:space="preserve">3GPP </w:t>
      </w:r>
      <w:r w:rsidRPr="00511BDA">
        <w:t>TS 33.</w:t>
      </w:r>
      <w:r>
        <w:t>328</w:t>
      </w:r>
      <w:r w:rsidRPr="00511BDA">
        <w:t xml:space="preserve">: </w:t>
      </w:r>
      <w:r>
        <w:t>"</w:t>
      </w:r>
      <w:r w:rsidRPr="00F23EF3">
        <w:t>IP Multimedia Subsystem (IMS) media plane security</w:t>
      </w:r>
      <w:r>
        <w:t>"</w:t>
      </w:r>
    </w:p>
    <w:sectPr w:rsidR="00C770AE" w:rsidRPr="00790230"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E07BF" w14:textId="77777777" w:rsidR="00286D83" w:rsidRDefault="00286D83">
      <w:r>
        <w:separator/>
      </w:r>
    </w:p>
  </w:endnote>
  <w:endnote w:type="continuationSeparator" w:id="0">
    <w:p w14:paraId="11410B9B" w14:textId="77777777" w:rsidR="00286D83" w:rsidRDefault="00286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73CD4" w14:textId="77777777" w:rsidR="00286D83" w:rsidRDefault="00286D83">
      <w:r>
        <w:separator/>
      </w:r>
    </w:p>
  </w:footnote>
  <w:footnote w:type="continuationSeparator" w:id="0">
    <w:p w14:paraId="13BD5B56" w14:textId="77777777" w:rsidR="00286D83" w:rsidRDefault="00286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47626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BE12154"/>
    <w:multiLevelType w:val="hybridMultilevel"/>
    <w:tmpl w:val="732613D6"/>
    <w:lvl w:ilvl="0" w:tplc="0626577A">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2"/>
  </w:num>
  <w:num w:numId="5">
    <w:abstractNumId w:val="17"/>
  </w:num>
  <w:num w:numId="6">
    <w:abstractNumId w:val="16"/>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64FF"/>
    <w:rsid w:val="00057116"/>
    <w:rsid w:val="00064CB2"/>
    <w:rsid w:val="00066954"/>
    <w:rsid w:val="00067741"/>
    <w:rsid w:val="00072A56"/>
    <w:rsid w:val="00082CCB"/>
    <w:rsid w:val="000830FB"/>
    <w:rsid w:val="000A3125"/>
    <w:rsid w:val="000A3B38"/>
    <w:rsid w:val="000B0519"/>
    <w:rsid w:val="000B1ABD"/>
    <w:rsid w:val="000B29DA"/>
    <w:rsid w:val="000B2A4B"/>
    <w:rsid w:val="000B61FD"/>
    <w:rsid w:val="000C0BF7"/>
    <w:rsid w:val="000C5FE3"/>
    <w:rsid w:val="000D122A"/>
    <w:rsid w:val="000E55AD"/>
    <w:rsid w:val="000E630D"/>
    <w:rsid w:val="001001BD"/>
    <w:rsid w:val="00102222"/>
    <w:rsid w:val="00120541"/>
    <w:rsid w:val="001211F3"/>
    <w:rsid w:val="00127B5D"/>
    <w:rsid w:val="00133B51"/>
    <w:rsid w:val="00150398"/>
    <w:rsid w:val="00155C1A"/>
    <w:rsid w:val="00171925"/>
    <w:rsid w:val="00173998"/>
    <w:rsid w:val="00174617"/>
    <w:rsid w:val="001759A7"/>
    <w:rsid w:val="001A4192"/>
    <w:rsid w:val="001A7910"/>
    <w:rsid w:val="001B5D32"/>
    <w:rsid w:val="001C48FB"/>
    <w:rsid w:val="001C5C86"/>
    <w:rsid w:val="001C718D"/>
    <w:rsid w:val="001C7458"/>
    <w:rsid w:val="001E14C4"/>
    <w:rsid w:val="001F7D5F"/>
    <w:rsid w:val="001F7EB4"/>
    <w:rsid w:val="002000C2"/>
    <w:rsid w:val="00205F25"/>
    <w:rsid w:val="00221B1E"/>
    <w:rsid w:val="00240DCD"/>
    <w:rsid w:val="0024786B"/>
    <w:rsid w:val="00251D80"/>
    <w:rsid w:val="00254FB5"/>
    <w:rsid w:val="002570E0"/>
    <w:rsid w:val="002640E5"/>
    <w:rsid w:val="0026436F"/>
    <w:rsid w:val="002643CA"/>
    <w:rsid w:val="0026606E"/>
    <w:rsid w:val="00276403"/>
    <w:rsid w:val="00283472"/>
    <w:rsid w:val="00286D83"/>
    <w:rsid w:val="002944FD"/>
    <w:rsid w:val="002C1C50"/>
    <w:rsid w:val="002D2854"/>
    <w:rsid w:val="002E6A7D"/>
    <w:rsid w:val="002E7A9E"/>
    <w:rsid w:val="002F3C41"/>
    <w:rsid w:val="002F6C5C"/>
    <w:rsid w:val="0030045C"/>
    <w:rsid w:val="003205AD"/>
    <w:rsid w:val="00321FF1"/>
    <w:rsid w:val="00327C2B"/>
    <w:rsid w:val="0033027D"/>
    <w:rsid w:val="003315EA"/>
    <w:rsid w:val="003337AD"/>
    <w:rsid w:val="00335107"/>
    <w:rsid w:val="00335FB2"/>
    <w:rsid w:val="0033739F"/>
    <w:rsid w:val="00344158"/>
    <w:rsid w:val="00347B74"/>
    <w:rsid w:val="00355CB6"/>
    <w:rsid w:val="00366257"/>
    <w:rsid w:val="0038516D"/>
    <w:rsid w:val="003859D0"/>
    <w:rsid w:val="003869D7"/>
    <w:rsid w:val="003A08AA"/>
    <w:rsid w:val="003A1EB0"/>
    <w:rsid w:val="003A66A9"/>
    <w:rsid w:val="003C0F14"/>
    <w:rsid w:val="003C2DA6"/>
    <w:rsid w:val="003C6DA6"/>
    <w:rsid w:val="003D2781"/>
    <w:rsid w:val="003D62A9"/>
    <w:rsid w:val="003D7E29"/>
    <w:rsid w:val="003E4B0D"/>
    <w:rsid w:val="003E5E73"/>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1BDA"/>
    <w:rsid w:val="00526365"/>
    <w:rsid w:val="0054287C"/>
    <w:rsid w:val="0055216E"/>
    <w:rsid w:val="00552C2C"/>
    <w:rsid w:val="005555B7"/>
    <w:rsid w:val="005562A8"/>
    <w:rsid w:val="00556DD6"/>
    <w:rsid w:val="005573BB"/>
    <w:rsid w:val="00557B2E"/>
    <w:rsid w:val="00561267"/>
    <w:rsid w:val="00571E3F"/>
    <w:rsid w:val="00574059"/>
    <w:rsid w:val="00575F95"/>
    <w:rsid w:val="00585987"/>
    <w:rsid w:val="00586951"/>
    <w:rsid w:val="00590087"/>
    <w:rsid w:val="005A032D"/>
    <w:rsid w:val="005A3D4D"/>
    <w:rsid w:val="005A7577"/>
    <w:rsid w:val="005C29F7"/>
    <w:rsid w:val="005C4F58"/>
    <w:rsid w:val="005C5E8D"/>
    <w:rsid w:val="005C78F2"/>
    <w:rsid w:val="005D057C"/>
    <w:rsid w:val="005D3FEC"/>
    <w:rsid w:val="005D44BE"/>
    <w:rsid w:val="005E088B"/>
    <w:rsid w:val="005E66D6"/>
    <w:rsid w:val="0060310C"/>
    <w:rsid w:val="006053C5"/>
    <w:rsid w:val="00607F47"/>
    <w:rsid w:val="00611EC4"/>
    <w:rsid w:val="00612542"/>
    <w:rsid w:val="00613190"/>
    <w:rsid w:val="006146D2"/>
    <w:rsid w:val="00620B3F"/>
    <w:rsid w:val="006239E7"/>
    <w:rsid w:val="006254C4"/>
    <w:rsid w:val="006323BE"/>
    <w:rsid w:val="006418C6"/>
    <w:rsid w:val="00641ED8"/>
    <w:rsid w:val="00652204"/>
    <w:rsid w:val="00654893"/>
    <w:rsid w:val="00662741"/>
    <w:rsid w:val="006633A4"/>
    <w:rsid w:val="00667DD2"/>
    <w:rsid w:val="00671BBB"/>
    <w:rsid w:val="00682237"/>
    <w:rsid w:val="00694D11"/>
    <w:rsid w:val="006A0EF8"/>
    <w:rsid w:val="006A45BA"/>
    <w:rsid w:val="006B25FB"/>
    <w:rsid w:val="006B4280"/>
    <w:rsid w:val="006B4B1C"/>
    <w:rsid w:val="006C2E80"/>
    <w:rsid w:val="006C4991"/>
    <w:rsid w:val="006E019B"/>
    <w:rsid w:val="006E0F19"/>
    <w:rsid w:val="006E1FDA"/>
    <w:rsid w:val="006E4859"/>
    <w:rsid w:val="006E5E87"/>
    <w:rsid w:val="006F1A44"/>
    <w:rsid w:val="006F3D22"/>
    <w:rsid w:val="007007EC"/>
    <w:rsid w:val="00706A1A"/>
    <w:rsid w:val="00707673"/>
    <w:rsid w:val="00712F70"/>
    <w:rsid w:val="007162BE"/>
    <w:rsid w:val="00721122"/>
    <w:rsid w:val="00722267"/>
    <w:rsid w:val="0074155F"/>
    <w:rsid w:val="00746F46"/>
    <w:rsid w:val="0075252A"/>
    <w:rsid w:val="00764B84"/>
    <w:rsid w:val="00765028"/>
    <w:rsid w:val="00767693"/>
    <w:rsid w:val="0078034D"/>
    <w:rsid w:val="00784278"/>
    <w:rsid w:val="00790230"/>
    <w:rsid w:val="007903FC"/>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1F17"/>
    <w:rsid w:val="00813C1F"/>
    <w:rsid w:val="008146A2"/>
    <w:rsid w:val="00814AA0"/>
    <w:rsid w:val="00832DAC"/>
    <w:rsid w:val="00834A60"/>
    <w:rsid w:val="00834E75"/>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D6B24"/>
    <w:rsid w:val="008E6E81"/>
    <w:rsid w:val="00922FCB"/>
    <w:rsid w:val="00930094"/>
    <w:rsid w:val="00935CB0"/>
    <w:rsid w:val="00937C6F"/>
    <w:rsid w:val="009428A9"/>
    <w:rsid w:val="009437A2"/>
    <w:rsid w:val="00944B28"/>
    <w:rsid w:val="00952697"/>
    <w:rsid w:val="0095533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0BC3"/>
    <w:rsid w:val="00A226C6"/>
    <w:rsid w:val="00A27912"/>
    <w:rsid w:val="00A338A3"/>
    <w:rsid w:val="00A339CF"/>
    <w:rsid w:val="00A35110"/>
    <w:rsid w:val="00A36378"/>
    <w:rsid w:val="00A40015"/>
    <w:rsid w:val="00A47445"/>
    <w:rsid w:val="00A6656B"/>
    <w:rsid w:val="00A70E1E"/>
    <w:rsid w:val="00A73257"/>
    <w:rsid w:val="00A73886"/>
    <w:rsid w:val="00A849B4"/>
    <w:rsid w:val="00A9081F"/>
    <w:rsid w:val="00A9188C"/>
    <w:rsid w:val="00A97002"/>
    <w:rsid w:val="00A97A52"/>
    <w:rsid w:val="00AA0D6A"/>
    <w:rsid w:val="00AB58BF"/>
    <w:rsid w:val="00AC6187"/>
    <w:rsid w:val="00AC6AE6"/>
    <w:rsid w:val="00AD0751"/>
    <w:rsid w:val="00AD77C4"/>
    <w:rsid w:val="00AE25BF"/>
    <w:rsid w:val="00AF0C13"/>
    <w:rsid w:val="00AF3610"/>
    <w:rsid w:val="00AF641D"/>
    <w:rsid w:val="00B03AF5"/>
    <w:rsid w:val="00B03C01"/>
    <w:rsid w:val="00B078D6"/>
    <w:rsid w:val="00B1248D"/>
    <w:rsid w:val="00B14709"/>
    <w:rsid w:val="00B162E4"/>
    <w:rsid w:val="00B2743D"/>
    <w:rsid w:val="00B27640"/>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C67D0"/>
    <w:rsid w:val="00BD4B9F"/>
    <w:rsid w:val="00BF7C9D"/>
    <w:rsid w:val="00C01E8C"/>
    <w:rsid w:val="00C02DF6"/>
    <w:rsid w:val="00C03E01"/>
    <w:rsid w:val="00C072D4"/>
    <w:rsid w:val="00C1261D"/>
    <w:rsid w:val="00C23582"/>
    <w:rsid w:val="00C2724D"/>
    <w:rsid w:val="00C27284"/>
    <w:rsid w:val="00C27CA9"/>
    <w:rsid w:val="00C317E7"/>
    <w:rsid w:val="00C3799C"/>
    <w:rsid w:val="00C40902"/>
    <w:rsid w:val="00C4305E"/>
    <w:rsid w:val="00C43D1E"/>
    <w:rsid w:val="00C44336"/>
    <w:rsid w:val="00C50F7C"/>
    <w:rsid w:val="00C51704"/>
    <w:rsid w:val="00C5591F"/>
    <w:rsid w:val="00C55C44"/>
    <w:rsid w:val="00C57C50"/>
    <w:rsid w:val="00C715CA"/>
    <w:rsid w:val="00C7495D"/>
    <w:rsid w:val="00C770AE"/>
    <w:rsid w:val="00C77CE9"/>
    <w:rsid w:val="00C80234"/>
    <w:rsid w:val="00C80AE5"/>
    <w:rsid w:val="00CA0968"/>
    <w:rsid w:val="00CA168E"/>
    <w:rsid w:val="00CB0647"/>
    <w:rsid w:val="00CB4236"/>
    <w:rsid w:val="00CC26BA"/>
    <w:rsid w:val="00CC72A4"/>
    <w:rsid w:val="00CD3153"/>
    <w:rsid w:val="00CF6810"/>
    <w:rsid w:val="00D06117"/>
    <w:rsid w:val="00D21FAC"/>
    <w:rsid w:val="00D31CC8"/>
    <w:rsid w:val="00D32678"/>
    <w:rsid w:val="00D4093F"/>
    <w:rsid w:val="00D521C1"/>
    <w:rsid w:val="00D71F40"/>
    <w:rsid w:val="00D77416"/>
    <w:rsid w:val="00D80FC6"/>
    <w:rsid w:val="00D914BF"/>
    <w:rsid w:val="00D94917"/>
    <w:rsid w:val="00DA74F3"/>
    <w:rsid w:val="00DB2C11"/>
    <w:rsid w:val="00DB69F3"/>
    <w:rsid w:val="00DC2825"/>
    <w:rsid w:val="00DC4907"/>
    <w:rsid w:val="00DC59CE"/>
    <w:rsid w:val="00DD017C"/>
    <w:rsid w:val="00DD397A"/>
    <w:rsid w:val="00DD45C1"/>
    <w:rsid w:val="00DD58B7"/>
    <w:rsid w:val="00DD6699"/>
    <w:rsid w:val="00DE3168"/>
    <w:rsid w:val="00DE383E"/>
    <w:rsid w:val="00DF1A87"/>
    <w:rsid w:val="00E007C5"/>
    <w:rsid w:val="00E00DBF"/>
    <w:rsid w:val="00E0213F"/>
    <w:rsid w:val="00E033E0"/>
    <w:rsid w:val="00E047AE"/>
    <w:rsid w:val="00E1026B"/>
    <w:rsid w:val="00E13CB2"/>
    <w:rsid w:val="00E20C37"/>
    <w:rsid w:val="00E37724"/>
    <w:rsid w:val="00E418DE"/>
    <w:rsid w:val="00E52C57"/>
    <w:rsid w:val="00E57E7D"/>
    <w:rsid w:val="00E77A94"/>
    <w:rsid w:val="00E83059"/>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3EF3"/>
    <w:rsid w:val="00F2466C"/>
    <w:rsid w:val="00F41A27"/>
    <w:rsid w:val="00F4338D"/>
    <w:rsid w:val="00F436EF"/>
    <w:rsid w:val="00F440D3"/>
    <w:rsid w:val="00F446AC"/>
    <w:rsid w:val="00F46EAF"/>
    <w:rsid w:val="00F5774F"/>
    <w:rsid w:val="00F62688"/>
    <w:rsid w:val="00F657D1"/>
    <w:rsid w:val="00F74C23"/>
    <w:rsid w:val="00F76BE5"/>
    <w:rsid w:val="00F803CE"/>
    <w:rsid w:val="00F83D11"/>
    <w:rsid w:val="00F921F1"/>
    <w:rsid w:val="00FB127E"/>
    <w:rsid w:val="00FC0804"/>
    <w:rsid w:val="00FC3B6D"/>
    <w:rsid w:val="00FD3A4E"/>
    <w:rsid w:val="00FD4959"/>
    <w:rsid w:val="00FD6800"/>
    <w:rsid w:val="00FD70C8"/>
    <w:rsid w:val="00FE3E3D"/>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90A0ADD3-E4A9-4782-B85A-BC8F5690D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1"/>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qFormat/>
    <w:rsid w:val="006C2E80"/>
    <w:pPr>
      <w:pBdr>
        <w:top w:val="none" w:sz="0" w:space="0" w:color="auto"/>
      </w:pBdr>
      <w:spacing w:before="180"/>
      <w:outlineLvl w:val="1"/>
    </w:pPr>
    <w:rPr>
      <w:sz w:val="32"/>
    </w:rPr>
  </w:style>
  <w:style w:type="paragraph" w:styleId="31">
    <w:name w:val="heading 3"/>
    <w:basedOn w:val="21"/>
    <w:next w:val="a1"/>
    <w:qFormat/>
    <w:rsid w:val="006C2E80"/>
    <w:pPr>
      <w:spacing w:before="120"/>
      <w:outlineLvl w:val="2"/>
    </w:pPr>
    <w:rPr>
      <w:sz w:val="28"/>
    </w:rPr>
  </w:style>
  <w:style w:type="paragraph" w:styleId="41">
    <w:name w:val="heading 4"/>
    <w:basedOn w:val="31"/>
    <w:next w:val="a1"/>
    <w:qFormat/>
    <w:rsid w:val="006C2E80"/>
    <w:pPr>
      <w:ind w:left="1418" w:hanging="1418"/>
      <w:outlineLvl w:val="3"/>
    </w:pPr>
    <w:rPr>
      <w:sz w:val="24"/>
    </w:rPr>
  </w:style>
  <w:style w:type="paragraph" w:styleId="51">
    <w:name w:val="heading 5"/>
    <w:basedOn w:val="41"/>
    <w:next w:val="a1"/>
    <w:qFormat/>
    <w:rsid w:val="006C2E80"/>
    <w:pPr>
      <w:ind w:left="1701" w:hanging="1701"/>
      <w:outlineLvl w:val="4"/>
    </w:pPr>
    <w:rPr>
      <w:sz w:val="22"/>
    </w:rPr>
  </w:style>
  <w:style w:type="paragraph" w:styleId="6">
    <w:name w:val="heading 6"/>
    <w:basedOn w:val="H6"/>
    <w:next w:val="a1"/>
    <w:qFormat/>
    <w:rsid w:val="006C2E80"/>
    <w:pPr>
      <w:outlineLvl w:val="5"/>
    </w:pPr>
  </w:style>
  <w:style w:type="paragraph" w:styleId="7">
    <w:name w:val="heading 7"/>
    <w:basedOn w:val="H6"/>
    <w:next w:val="a1"/>
    <w:qFormat/>
    <w:rsid w:val="006C2E80"/>
    <w:pPr>
      <w:outlineLvl w:val="6"/>
    </w:pPr>
  </w:style>
  <w:style w:type="paragraph" w:styleId="8">
    <w:name w:val="heading 8"/>
    <w:basedOn w:val="1"/>
    <w:next w:val="a1"/>
    <w:qFormat/>
    <w:rsid w:val="006C2E80"/>
    <w:pPr>
      <w:ind w:left="2835" w:hanging="2835"/>
      <w:outlineLvl w:val="7"/>
    </w:pPr>
  </w:style>
  <w:style w:type="paragraph" w:styleId="9">
    <w:name w:val="heading 9"/>
    <w:basedOn w:val="8"/>
    <w:next w:val="a1"/>
    <w:qFormat/>
    <w:rsid w:val="006C2E8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TAL">
    <w:name w:val="TAL"/>
    <w:basedOn w:val="a1"/>
    <w:rsid w:val="006C2E80"/>
    <w:pPr>
      <w:keepNext/>
      <w:keepLines/>
      <w:spacing w:after="0"/>
    </w:pPr>
    <w:rPr>
      <w:rFonts w:ascii="Arial" w:hAnsi="Arial"/>
      <w:sz w:val="18"/>
    </w:rPr>
  </w:style>
  <w:style w:type="paragraph" w:styleId="a5">
    <w:name w:val="Body Text"/>
    <w:basedOn w:val="a1"/>
    <w:link w:val="a6"/>
    <w:pPr>
      <w:widowControl w:val="0"/>
    </w:pPr>
    <w:rPr>
      <w:i/>
    </w:rPr>
  </w:style>
  <w:style w:type="paragraph" w:styleId="a7">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a1"/>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1"/>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1"/>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1"/>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1"/>
    <w:rsid w:val="006C2E80"/>
    <w:pPr>
      <w:keepLines/>
      <w:ind w:left="1702" w:hanging="1418"/>
    </w:pPr>
  </w:style>
  <w:style w:type="paragraph" w:customStyle="1" w:styleId="FP">
    <w:name w:val="FP"/>
    <w:basedOn w:val="a1"/>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1"/>
    <w:semiHidden/>
    <w:rsid w:val="006C2E80"/>
    <w:pPr>
      <w:ind w:left="1985" w:hanging="1985"/>
    </w:pPr>
  </w:style>
  <w:style w:type="paragraph" w:styleId="TOC7">
    <w:name w:val="toc 7"/>
    <w:basedOn w:val="TOC6"/>
    <w:next w:val="a1"/>
    <w:semiHidden/>
    <w:rsid w:val="006C2E80"/>
    <w:pPr>
      <w:ind w:left="2268" w:hanging="2268"/>
    </w:pPr>
  </w:style>
  <w:style w:type="paragraph" w:customStyle="1" w:styleId="EQ">
    <w:name w:val="EQ"/>
    <w:basedOn w:val="a1"/>
    <w:next w:val="a1"/>
    <w:rsid w:val="006C2E80"/>
    <w:pPr>
      <w:keepLines/>
      <w:tabs>
        <w:tab w:val="center" w:pos="4536"/>
        <w:tab w:val="right" w:pos="9072"/>
      </w:tabs>
    </w:pPr>
  </w:style>
  <w:style w:type="paragraph" w:customStyle="1" w:styleId="TH">
    <w:name w:val="TH"/>
    <w:basedOn w:val="a1"/>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51"/>
    <w:next w:val="a1"/>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1"/>
    <w:rsid w:val="006C2E80"/>
    <w:pPr>
      <w:ind w:left="568" w:hanging="284"/>
    </w:pPr>
  </w:style>
  <w:style w:type="paragraph" w:customStyle="1" w:styleId="B2">
    <w:name w:val="B2"/>
    <w:basedOn w:val="a1"/>
    <w:rsid w:val="006C2E80"/>
    <w:pPr>
      <w:ind w:left="851" w:hanging="284"/>
    </w:pPr>
  </w:style>
  <w:style w:type="paragraph" w:customStyle="1" w:styleId="B3">
    <w:name w:val="B3"/>
    <w:basedOn w:val="a1"/>
    <w:rsid w:val="006C2E80"/>
    <w:pPr>
      <w:ind w:left="1135" w:hanging="284"/>
    </w:pPr>
  </w:style>
  <w:style w:type="paragraph" w:customStyle="1" w:styleId="B4">
    <w:name w:val="B4"/>
    <w:basedOn w:val="a1"/>
    <w:rsid w:val="006C2E80"/>
    <w:pPr>
      <w:ind w:left="1418" w:hanging="284"/>
    </w:pPr>
  </w:style>
  <w:style w:type="paragraph" w:customStyle="1" w:styleId="B5">
    <w:name w:val="B5"/>
    <w:basedOn w:val="a1"/>
    <w:rsid w:val="006C2E80"/>
    <w:pPr>
      <w:ind w:left="1702" w:hanging="284"/>
    </w:pPr>
  </w:style>
  <w:style w:type="paragraph" w:styleId="a8">
    <w:name w:val="footer"/>
    <w:basedOn w:val="a7"/>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1"/>
    <w:rsid w:val="006C2E80"/>
    <w:rPr>
      <w:i/>
    </w:rPr>
  </w:style>
  <w:style w:type="character" w:customStyle="1" w:styleId="a6">
    <w:name w:val="正文文本 字符"/>
    <w:basedOn w:val="a2"/>
    <w:link w:val="a5"/>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a9">
    <w:name w:val="annotation text"/>
    <w:basedOn w:val="a1"/>
    <w:link w:val="aa"/>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aa">
    <w:name w:val="批注文字 字符"/>
    <w:basedOn w:val="a2"/>
    <w:link w:val="a9"/>
    <w:rsid w:val="00F2466C"/>
    <w:rPr>
      <w:rFonts w:ascii="Arial" w:hAnsi="Arial"/>
    </w:rPr>
  </w:style>
  <w:style w:type="paragraph" w:styleId="ab">
    <w:name w:val="Balloon Text"/>
    <w:basedOn w:val="a1"/>
    <w:link w:val="ac"/>
    <w:rsid w:val="002D2854"/>
    <w:pPr>
      <w:spacing w:after="0"/>
    </w:pPr>
    <w:rPr>
      <w:rFonts w:ascii="Segoe UI" w:hAnsi="Segoe UI" w:cs="Segoe UI"/>
      <w:sz w:val="18"/>
      <w:szCs w:val="18"/>
    </w:rPr>
  </w:style>
  <w:style w:type="character" w:customStyle="1" w:styleId="ac">
    <w:name w:val="批注框文本 字符"/>
    <w:basedOn w:val="a2"/>
    <w:link w:val="ab"/>
    <w:rsid w:val="002D2854"/>
    <w:rPr>
      <w:rFonts w:ascii="Segoe UI" w:hAnsi="Segoe UI" w:cs="Segoe UI"/>
      <w:color w:val="000000"/>
      <w:sz w:val="18"/>
      <w:szCs w:val="18"/>
      <w:lang w:eastAsia="ja-JP"/>
    </w:rPr>
  </w:style>
  <w:style w:type="paragraph" w:styleId="ad">
    <w:name w:val="Bibliography"/>
    <w:basedOn w:val="a1"/>
    <w:next w:val="a1"/>
    <w:uiPriority w:val="37"/>
    <w:semiHidden/>
    <w:unhideWhenUsed/>
    <w:rsid w:val="002D2854"/>
  </w:style>
  <w:style w:type="paragraph" w:styleId="ae">
    <w:name w:val="Block Text"/>
    <w:basedOn w:val="a1"/>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1"/>
    <w:link w:val="23"/>
    <w:rsid w:val="002D2854"/>
    <w:pPr>
      <w:spacing w:after="120" w:line="480" w:lineRule="auto"/>
    </w:pPr>
  </w:style>
  <w:style w:type="character" w:customStyle="1" w:styleId="23">
    <w:name w:val="正文文本 2 字符"/>
    <w:basedOn w:val="a2"/>
    <w:link w:val="22"/>
    <w:rsid w:val="002D2854"/>
    <w:rPr>
      <w:color w:val="000000"/>
      <w:lang w:eastAsia="ja-JP"/>
    </w:rPr>
  </w:style>
  <w:style w:type="paragraph" w:styleId="32">
    <w:name w:val="Body Text 3"/>
    <w:basedOn w:val="a1"/>
    <w:link w:val="33"/>
    <w:rsid w:val="002D2854"/>
    <w:pPr>
      <w:spacing w:after="120"/>
    </w:pPr>
    <w:rPr>
      <w:sz w:val="16"/>
      <w:szCs w:val="16"/>
    </w:rPr>
  </w:style>
  <w:style w:type="character" w:customStyle="1" w:styleId="33">
    <w:name w:val="正文文本 3 字符"/>
    <w:basedOn w:val="a2"/>
    <w:link w:val="32"/>
    <w:rsid w:val="002D2854"/>
    <w:rPr>
      <w:color w:val="000000"/>
      <w:sz w:val="16"/>
      <w:szCs w:val="16"/>
      <w:lang w:eastAsia="ja-JP"/>
    </w:rPr>
  </w:style>
  <w:style w:type="paragraph" w:styleId="af">
    <w:name w:val="Body Text First Indent"/>
    <w:basedOn w:val="a5"/>
    <w:link w:val="af0"/>
    <w:rsid w:val="002D2854"/>
    <w:pPr>
      <w:widowControl/>
      <w:ind w:firstLine="360"/>
    </w:pPr>
    <w:rPr>
      <w:i w:val="0"/>
    </w:rPr>
  </w:style>
  <w:style w:type="character" w:customStyle="1" w:styleId="af0">
    <w:name w:val="正文文本首行缩进 字符"/>
    <w:basedOn w:val="a6"/>
    <w:link w:val="af"/>
    <w:rsid w:val="002D2854"/>
    <w:rPr>
      <w:i w:val="0"/>
      <w:color w:val="000000"/>
      <w:lang w:eastAsia="ja-JP"/>
    </w:rPr>
  </w:style>
  <w:style w:type="paragraph" w:styleId="af1">
    <w:name w:val="Body Text Indent"/>
    <w:basedOn w:val="a1"/>
    <w:link w:val="af2"/>
    <w:rsid w:val="002D2854"/>
    <w:pPr>
      <w:spacing w:after="120"/>
      <w:ind w:left="283"/>
    </w:pPr>
  </w:style>
  <w:style w:type="character" w:customStyle="1" w:styleId="af2">
    <w:name w:val="正文文本缩进 字符"/>
    <w:basedOn w:val="a2"/>
    <w:link w:val="af1"/>
    <w:rsid w:val="002D2854"/>
    <w:rPr>
      <w:color w:val="000000"/>
      <w:lang w:eastAsia="ja-JP"/>
    </w:rPr>
  </w:style>
  <w:style w:type="paragraph" w:styleId="24">
    <w:name w:val="Body Text First Indent 2"/>
    <w:basedOn w:val="af1"/>
    <w:link w:val="25"/>
    <w:rsid w:val="002D2854"/>
    <w:pPr>
      <w:spacing w:after="180"/>
      <w:ind w:left="360" w:firstLine="360"/>
    </w:pPr>
  </w:style>
  <w:style w:type="character" w:customStyle="1" w:styleId="25">
    <w:name w:val="正文文本首行缩进 2 字符"/>
    <w:basedOn w:val="af2"/>
    <w:link w:val="24"/>
    <w:rsid w:val="002D2854"/>
    <w:rPr>
      <w:color w:val="000000"/>
      <w:lang w:eastAsia="ja-JP"/>
    </w:rPr>
  </w:style>
  <w:style w:type="paragraph" w:styleId="26">
    <w:name w:val="Body Text Indent 2"/>
    <w:basedOn w:val="a1"/>
    <w:link w:val="27"/>
    <w:rsid w:val="002D2854"/>
    <w:pPr>
      <w:spacing w:after="120" w:line="480" w:lineRule="auto"/>
      <w:ind w:left="283"/>
    </w:pPr>
  </w:style>
  <w:style w:type="character" w:customStyle="1" w:styleId="27">
    <w:name w:val="正文文本缩进 2 字符"/>
    <w:basedOn w:val="a2"/>
    <w:link w:val="26"/>
    <w:rsid w:val="002D2854"/>
    <w:rPr>
      <w:color w:val="000000"/>
      <w:lang w:eastAsia="ja-JP"/>
    </w:rPr>
  </w:style>
  <w:style w:type="paragraph" w:styleId="34">
    <w:name w:val="Body Text Indent 3"/>
    <w:basedOn w:val="a1"/>
    <w:link w:val="35"/>
    <w:rsid w:val="002D2854"/>
    <w:pPr>
      <w:spacing w:after="120"/>
      <w:ind w:left="283"/>
    </w:pPr>
    <w:rPr>
      <w:sz w:val="16"/>
      <w:szCs w:val="16"/>
    </w:rPr>
  </w:style>
  <w:style w:type="character" w:customStyle="1" w:styleId="35">
    <w:name w:val="正文文本缩进 3 字符"/>
    <w:basedOn w:val="a2"/>
    <w:link w:val="34"/>
    <w:rsid w:val="002D2854"/>
    <w:rPr>
      <w:color w:val="000000"/>
      <w:sz w:val="16"/>
      <w:szCs w:val="16"/>
      <w:lang w:eastAsia="ja-JP"/>
    </w:rPr>
  </w:style>
  <w:style w:type="paragraph" w:styleId="af3">
    <w:name w:val="caption"/>
    <w:basedOn w:val="a1"/>
    <w:next w:val="a1"/>
    <w:semiHidden/>
    <w:unhideWhenUsed/>
    <w:qFormat/>
    <w:rsid w:val="002D2854"/>
    <w:pPr>
      <w:spacing w:after="200"/>
    </w:pPr>
    <w:rPr>
      <w:i/>
      <w:iCs/>
      <w:color w:val="44546A" w:themeColor="text2"/>
      <w:sz w:val="18"/>
      <w:szCs w:val="18"/>
    </w:rPr>
  </w:style>
  <w:style w:type="paragraph" w:styleId="af4">
    <w:name w:val="Closing"/>
    <w:basedOn w:val="a1"/>
    <w:link w:val="af5"/>
    <w:rsid w:val="002D2854"/>
    <w:pPr>
      <w:spacing w:after="0"/>
      <w:ind w:left="4252"/>
    </w:pPr>
  </w:style>
  <w:style w:type="character" w:customStyle="1" w:styleId="af5">
    <w:name w:val="结束语 字符"/>
    <w:basedOn w:val="a2"/>
    <w:link w:val="af4"/>
    <w:rsid w:val="002D2854"/>
    <w:rPr>
      <w:color w:val="000000"/>
      <w:lang w:eastAsia="ja-JP"/>
    </w:rPr>
  </w:style>
  <w:style w:type="paragraph" w:styleId="af6">
    <w:name w:val="annotation subject"/>
    <w:basedOn w:val="a9"/>
    <w:next w:val="a9"/>
    <w:link w:val="af7"/>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af7">
    <w:name w:val="批注主题 字符"/>
    <w:basedOn w:val="aa"/>
    <w:link w:val="af6"/>
    <w:rsid w:val="002D2854"/>
    <w:rPr>
      <w:rFonts w:ascii="Arial" w:hAnsi="Arial"/>
      <w:b/>
      <w:bCs/>
      <w:color w:val="000000"/>
      <w:lang w:eastAsia="ja-JP"/>
    </w:rPr>
  </w:style>
  <w:style w:type="paragraph" w:styleId="af8">
    <w:name w:val="Date"/>
    <w:basedOn w:val="a1"/>
    <w:next w:val="a1"/>
    <w:link w:val="af9"/>
    <w:rsid w:val="002D2854"/>
  </w:style>
  <w:style w:type="character" w:customStyle="1" w:styleId="af9">
    <w:name w:val="日期 字符"/>
    <w:basedOn w:val="a2"/>
    <w:link w:val="af8"/>
    <w:rsid w:val="002D2854"/>
    <w:rPr>
      <w:color w:val="000000"/>
      <w:lang w:eastAsia="ja-JP"/>
    </w:rPr>
  </w:style>
  <w:style w:type="paragraph" w:styleId="afa">
    <w:name w:val="Document Map"/>
    <w:basedOn w:val="a1"/>
    <w:link w:val="afb"/>
    <w:rsid w:val="002D2854"/>
    <w:pPr>
      <w:spacing w:after="0"/>
    </w:pPr>
    <w:rPr>
      <w:rFonts w:ascii="Segoe UI" w:hAnsi="Segoe UI" w:cs="Segoe UI"/>
      <w:sz w:val="16"/>
      <w:szCs w:val="16"/>
    </w:rPr>
  </w:style>
  <w:style w:type="character" w:customStyle="1" w:styleId="afb">
    <w:name w:val="文档结构图 字符"/>
    <w:basedOn w:val="a2"/>
    <w:link w:val="afa"/>
    <w:rsid w:val="002D2854"/>
    <w:rPr>
      <w:rFonts w:ascii="Segoe UI" w:hAnsi="Segoe UI" w:cs="Segoe UI"/>
      <w:color w:val="000000"/>
      <w:sz w:val="16"/>
      <w:szCs w:val="16"/>
      <w:lang w:eastAsia="ja-JP"/>
    </w:rPr>
  </w:style>
  <w:style w:type="paragraph" w:styleId="afc">
    <w:name w:val="E-mail Signature"/>
    <w:basedOn w:val="a1"/>
    <w:link w:val="afd"/>
    <w:rsid w:val="002D2854"/>
    <w:pPr>
      <w:spacing w:after="0"/>
    </w:pPr>
  </w:style>
  <w:style w:type="character" w:customStyle="1" w:styleId="afd">
    <w:name w:val="电子邮件签名 字符"/>
    <w:basedOn w:val="a2"/>
    <w:link w:val="afc"/>
    <w:rsid w:val="002D2854"/>
    <w:rPr>
      <w:color w:val="000000"/>
      <w:lang w:eastAsia="ja-JP"/>
    </w:rPr>
  </w:style>
  <w:style w:type="paragraph" w:styleId="afe">
    <w:name w:val="endnote text"/>
    <w:basedOn w:val="a1"/>
    <w:link w:val="aff"/>
    <w:rsid w:val="002D2854"/>
    <w:pPr>
      <w:spacing w:after="0"/>
    </w:pPr>
  </w:style>
  <w:style w:type="character" w:customStyle="1" w:styleId="aff">
    <w:name w:val="尾注文本 字符"/>
    <w:basedOn w:val="a2"/>
    <w:link w:val="afe"/>
    <w:rsid w:val="002D2854"/>
    <w:rPr>
      <w:color w:val="000000"/>
      <w:lang w:eastAsia="ja-JP"/>
    </w:rPr>
  </w:style>
  <w:style w:type="paragraph" w:styleId="aff0">
    <w:name w:val="envelope address"/>
    <w:basedOn w:val="a1"/>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rsid w:val="002D2854"/>
    <w:pPr>
      <w:spacing w:after="0"/>
    </w:pPr>
    <w:rPr>
      <w:rFonts w:asciiTheme="majorHAnsi" w:eastAsiaTheme="majorEastAsia" w:hAnsiTheme="majorHAnsi" w:cstheme="majorBidi"/>
    </w:rPr>
  </w:style>
  <w:style w:type="paragraph" w:styleId="aff2">
    <w:name w:val="footnote text"/>
    <w:basedOn w:val="a1"/>
    <w:link w:val="aff3"/>
    <w:rsid w:val="002D2854"/>
    <w:pPr>
      <w:spacing w:after="0"/>
    </w:pPr>
  </w:style>
  <w:style w:type="character" w:customStyle="1" w:styleId="aff3">
    <w:name w:val="脚注文本 字符"/>
    <w:basedOn w:val="a2"/>
    <w:link w:val="aff2"/>
    <w:rsid w:val="002D2854"/>
    <w:rPr>
      <w:color w:val="000000"/>
      <w:lang w:eastAsia="ja-JP"/>
    </w:rPr>
  </w:style>
  <w:style w:type="paragraph" w:styleId="HTML">
    <w:name w:val="HTML Address"/>
    <w:basedOn w:val="a1"/>
    <w:link w:val="HTML0"/>
    <w:rsid w:val="002D2854"/>
    <w:pPr>
      <w:spacing w:after="0"/>
    </w:pPr>
    <w:rPr>
      <w:i/>
      <w:iCs/>
    </w:rPr>
  </w:style>
  <w:style w:type="character" w:customStyle="1" w:styleId="HTML0">
    <w:name w:val="HTML 地址 字符"/>
    <w:basedOn w:val="a2"/>
    <w:link w:val="HTML"/>
    <w:rsid w:val="002D2854"/>
    <w:rPr>
      <w:i/>
      <w:iCs/>
      <w:color w:val="000000"/>
      <w:lang w:eastAsia="ja-JP"/>
    </w:rPr>
  </w:style>
  <w:style w:type="paragraph" w:styleId="HTML1">
    <w:name w:val="HTML Preformatted"/>
    <w:basedOn w:val="a1"/>
    <w:link w:val="HTML2"/>
    <w:rsid w:val="002D2854"/>
    <w:pPr>
      <w:spacing w:after="0"/>
    </w:pPr>
    <w:rPr>
      <w:rFonts w:ascii="Consolas" w:hAnsi="Consolas"/>
    </w:rPr>
  </w:style>
  <w:style w:type="character" w:customStyle="1" w:styleId="HTML2">
    <w:name w:val="HTML 预设格式 字符"/>
    <w:basedOn w:val="a2"/>
    <w:link w:val="HTML1"/>
    <w:rsid w:val="002D2854"/>
    <w:rPr>
      <w:rFonts w:ascii="Consolas" w:hAnsi="Consolas"/>
      <w:color w:val="000000"/>
      <w:lang w:eastAsia="ja-JP"/>
    </w:rPr>
  </w:style>
  <w:style w:type="paragraph" w:styleId="10">
    <w:name w:val="index 1"/>
    <w:basedOn w:val="a1"/>
    <w:next w:val="a1"/>
    <w:rsid w:val="002D2854"/>
    <w:pPr>
      <w:spacing w:after="0"/>
      <w:ind w:left="200" w:hanging="200"/>
    </w:pPr>
  </w:style>
  <w:style w:type="paragraph" w:styleId="28">
    <w:name w:val="index 2"/>
    <w:basedOn w:val="a1"/>
    <w:next w:val="a1"/>
    <w:rsid w:val="002D2854"/>
    <w:pPr>
      <w:spacing w:after="0"/>
      <w:ind w:left="400" w:hanging="200"/>
    </w:pPr>
  </w:style>
  <w:style w:type="paragraph" w:styleId="36">
    <w:name w:val="index 3"/>
    <w:basedOn w:val="a1"/>
    <w:next w:val="a1"/>
    <w:rsid w:val="002D2854"/>
    <w:pPr>
      <w:spacing w:after="0"/>
      <w:ind w:left="600" w:hanging="200"/>
    </w:pPr>
  </w:style>
  <w:style w:type="paragraph" w:styleId="42">
    <w:name w:val="index 4"/>
    <w:basedOn w:val="a1"/>
    <w:next w:val="a1"/>
    <w:rsid w:val="002D2854"/>
    <w:pPr>
      <w:spacing w:after="0"/>
      <w:ind w:left="800" w:hanging="200"/>
    </w:pPr>
  </w:style>
  <w:style w:type="paragraph" w:styleId="52">
    <w:name w:val="index 5"/>
    <w:basedOn w:val="a1"/>
    <w:next w:val="a1"/>
    <w:rsid w:val="002D2854"/>
    <w:pPr>
      <w:spacing w:after="0"/>
      <w:ind w:left="1000" w:hanging="200"/>
    </w:pPr>
  </w:style>
  <w:style w:type="paragraph" w:styleId="60">
    <w:name w:val="index 6"/>
    <w:basedOn w:val="a1"/>
    <w:next w:val="a1"/>
    <w:rsid w:val="002D2854"/>
    <w:pPr>
      <w:spacing w:after="0"/>
      <w:ind w:left="1200" w:hanging="200"/>
    </w:pPr>
  </w:style>
  <w:style w:type="paragraph" w:styleId="70">
    <w:name w:val="index 7"/>
    <w:basedOn w:val="a1"/>
    <w:next w:val="a1"/>
    <w:rsid w:val="002D2854"/>
    <w:pPr>
      <w:spacing w:after="0"/>
      <w:ind w:left="1400" w:hanging="200"/>
    </w:pPr>
  </w:style>
  <w:style w:type="paragraph" w:styleId="80">
    <w:name w:val="index 8"/>
    <w:basedOn w:val="a1"/>
    <w:next w:val="a1"/>
    <w:rsid w:val="002D2854"/>
    <w:pPr>
      <w:spacing w:after="0"/>
      <w:ind w:left="1600" w:hanging="200"/>
    </w:pPr>
  </w:style>
  <w:style w:type="paragraph" w:styleId="90">
    <w:name w:val="index 9"/>
    <w:basedOn w:val="a1"/>
    <w:next w:val="a1"/>
    <w:rsid w:val="002D2854"/>
    <w:pPr>
      <w:spacing w:after="0"/>
      <w:ind w:left="1800" w:hanging="200"/>
    </w:pPr>
  </w:style>
  <w:style w:type="paragraph" w:styleId="aff4">
    <w:name w:val="index heading"/>
    <w:basedOn w:val="a1"/>
    <w:next w:val="10"/>
    <w:rsid w:val="002D2854"/>
    <w:rPr>
      <w:rFonts w:asciiTheme="majorHAnsi" w:eastAsiaTheme="majorEastAsia" w:hAnsiTheme="majorHAnsi" w:cstheme="majorBidi"/>
      <w:b/>
      <w:bCs/>
    </w:rPr>
  </w:style>
  <w:style w:type="paragraph" w:styleId="aff5">
    <w:name w:val="Intense Quote"/>
    <w:basedOn w:val="a1"/>
    <w:next w:val="a1"/>
    <w:link w:val="aff6"/>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6">
    <w:name w:val="明显引用 字符"/>
    <w:basedOn w:val="a2"/>
    <w:link w:val="aff5"/>
    <w:uiPriority w:val="30"/>
    <w:rsid w:val="002D2854"/>
    <w:rPr>
      <w:i/>
      <w:iCs/>
      <w:color w:val="4472C4" w:themeColor="accent1"/>
      <w:lang w:eastAsia="ja-JP"/>
    </w:rPr>
  </w:style>
  <w:style w:type="paragraph" w:styleId="aff7">
    <w:name w:val="List"/>
    <w:basedOn w:val="a1"/>
    <w:rsid w:val="002D2854"/>
    <w:pPr>
      <w:ind w:left="283" w:hanging="283"/>
      <w:contextualSpacing/>
    </w:pPr>
  </w:style>
  <w:style w:type="paragraph" w:styleId="29">
    <w:name w:val="List 2"/>
    <w:basedOn w:val="a1"/>
    <w:rsid w:val="002D2854"/>
    <w:pPr>
      <w:ind w:left="566" w:hanging="283"/>
      <w:contextualSpacing/>
    </w:pPr>
  </w:style>
  <w:style w:type="paragraph" w:styleId="37">
    <w:name w:val="List 3"/>
    <w:basedOn w:val="a1"/>
    <w:rsid w:val="002D2854"/>
    <w:pPr>
      <w:ind w:left="849" w:hanging="283"/>
      <w:contextualSpacing/>
    </w:pPr>
  </w:style>
  <w:style w:type="paragraph" w:styleId="43">
    <w:name w:val="List 4"/>
    <w:basedOn w:val="a1"/>
    <w:rsid w:val="002D2854"/>
    <w:pPr>
      <w:ind w:left="1132" w:hanging="283"/>
      <w:contextualSpacing/>
    </w:pPr>
  </w:style>
  <w:style w:type="paragraph" w:styleId="53">
    <w:name w:val="List 5"/>
    <w:basedOn w:val="a1"/>
    <w:rsid w:val="002D2854"/>
    <w:pPr>
      <w:ind w:left="1415" w:hanging="283"/>
      <w:contextualSpacing/>
    </w:pPr>
  </w:style>
  <w:style w:type="paragraph" w:styleId="a0">
    <w:name w:val="List Bullet"/>
    <w:basedOn w:val="a1"/>
    <w:rsid w:val="002D2854"/>
    <w:pPr>
      <w:numPr>
        <w:numId w:val="11"/>
      </w:numPr>
      <w:contextualSpacing/>
    </w:pPr>
  </w:style>
  <w:style w:type="paragraph" w:styleId="20">
    <w:name w:val="List Bullet 2"/>
    <w:basedOn w:val="a1"/>
    <w:rsid w:val="002D2854"/>
    <w:pPr>
      <w:numPr>
        <w:numId w:val="12"/>
      </w:numPr>
      <w:contextualSpacing/>
    </w:pPr>
  </w:style>
  <w:style w:type="paragraph" w:styleId="30">
    <w:name w:val="List Bullet 3"/>
    <w:basedOn w:val="a1"/>
    <w:rsid w:val="002D2854"/>
    <w:pPr>
      <w:numPr>
        <w:numId w:val="13"/>
      </w:numPr>
      <w:contextualSpacing/>
    </w:pPr>
  </w:style>
  <w:style w:type="paragraph" w:styleId="40">
    <w:name w:val="List Bullet 4"/>
    <w:basedOn w:val="a1"/>
    <w:rsid w:val="002D2854"/>
    <w:pPr>
      <w:numPr>
        <w:numId w:val="14"/>
      </w:numPr>
      <w:contextualSpacing/>
    </w:pPr>
  </w:style>
  <w:style w:type="paragraph" w:styleId="50">
    <w:name w:val="List Bullet 5"/>
    <w:basedOn w:val="a1"/>
    <w:rsid w:val="002D2854"/>
    <w:pPr>
      <w:numPr>
        <w:numId w:val="15"/>
      </w:numPr>
      <w:contextualSpacing/>
    </w:pPr>
  </w:style>
  <w:style w:type="paragraph" w:styleId="aff8">
    <w:name w:val="List Continue"/>
    <w:basedOn w:val="a1"/>
    <w:rsid w:val="002D2854"/>
    <w:pPr>
      <w:spacing w:after="120"/>
      <w:ind w:left="283"/>
      <w:contextualSpacing/>
    </w:pPr>
  </w:style>
  <w:style w:type="paragraph" w:styleId="2a">
    <w:name w:val="List Continue 2"/>
    <w:basedOn w:val="a1"/>
    <w:rsid w:val="002D2854"/>
    <w:pPr>
      <w:spacing w:after="120"/>
      <w:ind w:left="566"/>
      <w:contextualSpacing/>
    </w:pPr>
  </w:style>
  <w:style w:type="paragraph" w:styleId="38">
    <w:name w:val="List Continue 3"/>
    <w:basedOn w:val="a1"/>
    <w:rsid w:val="002D2854"/>
    <w:pPr>
      <w:spacing w:after="120"/>
      <w:ind w:left="849"/>
      <w:contextualSpacing/>
    </w:pPr>
  </w:style>
  <w:style w:type="paragraph" w:styleId="44">
    <w:name w:val="List Continue 4"/>
    <w:basedOn w:val="a1"/>
    <w:rsid w:val="002D2854"/>
    <w:pPr>
      <w:spacing w:after="120"/>
      <w:ind w:left="1132"/>
      <w:contextualSpacing/>
    </w:pPr>
  </w:style>
  <w:style w:type="paragraph" w:styleId="54">
    <w:name w:val="List Continue 5"/>
    <w:basedOn w:val="a1"/>
    <w:rsid w:val="002D2854"/>
    <w:pPr>
      <w:spacing w:after="120"/>
      <w:ind w:left="1415"/>
      <w:contextualSpacing/>
    </w:pPr>
  </w:style>
  <w:style w:type="paragraph" w:styleId="a">
    <w:name w:val="List Number"/>
    <w:basedOn w:val="a1"/>
    <w:rsid w:val="002D2854"/>
    <w:pPr>
      <w:numPr>
        <w:numId w:val="16"/>
      </w:numPr>
      <w:contextualSpacing/>
    </w:pPr>
  </w:style>
  <w:style w:type="paragraph" w:styleId="2">
    <w:name w:val="List Number 2"/>
    <w:basedOn w:val="a1"/>
    <w:rsid w:val="002D2854"/>
    <w:pPr>
      <w:numPr>
        <w:numId w:val="17"/>
      </w:numPr>
      <w:contextualSpacing/>
    </w:pPr>
  </w:style>
  <w:style w:type="paragraph" w:styleId="3">
    <w:name w:val="List Number 3"/>
    <w:basedOn w:val="a1"/>
    <w:rsid w:val="002D2854"/>
    <w:pPr>
      <w:numPr>
        <w:numId w:val="8"/>
      </w:numPr>
      <w:contextualSpacing/>
    </w:pPr>
  </w:style>
  <w:style w:type="paragraph" w:styleId="4">
    <w:name w:val="List Number 4"/>
    <w:basedOn w:val="a1"/>
    <w:rsid w:val="002D2854"/>
    <w:pPr>
      <w:numPr>
        <w:numId w:val="9"/>
      </w:numPr>
      <w:contextualSpacing/>
    </w:pPr>
  </w:style>
  <w:style w:type="paragraph" w:styleId="5">
    <w:name w:val="List Number 5"/>
    <w:basedOn w:val="a1"/>
    <w:rsid w:val="002D2854"/>
    <w:pPr>
      <w:numPr>
        <w:numId w:val="10"/>
      </w:numPr>
      <w:contextualSpacing/>
    </w:pPr>
  </w:style>
  <w:style w:type="paragraph" w:styleId="aff9">
    <w:name w:val="List Paragraph"/>
    <w:basedOn w:val="a1"/>
    <w:uiPriority w:val="34"/>
    <w:qFormat/>
    <w:rsid w:val="002D2854"/>
    <w:pPr>
      <w:ind w:left="720"/>
      <w:contextualSpacing/>
    </w:pPr>
  </w:style>
  <w:style w:type="paragraph" w:styleId="affa">
    <w:name w:val="macro"/>
    <w:link w:val="affb"/>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affb">
    <w:name w:val="宏文本 字符"/>
    <w:basedOn w:val="a2"/>
    <w:link w:val="affa"/>
    <w:rsid w:val="002D2854"/>
    <w:rPr>
      <w:rFonts w:ascii="Consolas" w:hAnsi="Consolas"/>
      <w:color w:val="000000"/>
      <w:lang w:eastAsia="ja-JP"/>
    </w:rPr>
  </w:style>
  <w:style w:type="paragraph" w:styleId="affc">
    <w:name w:val="Message Header"/>
    <w:basedOn w:val="a1"/>
    <w:link w:val="affd"/>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2"/>
    <w:link w:val="affc"/>
    <w:rsid w:val="002D2854"/>
    <w:rPr>
      <w:rFonts w:asciiTheme="majorHAnsi" w:eastAsiaTheme="majorEastAsia" w:hAnsiTheme="majorHAnsi" w:cstheme="majorBidi"/>
      <w:color w:val="000000"/>
      <w:sz w:val="24"/>
      <w:szCs w:val="24"/>
      <w:shd w:val="pct20" w:color="auto" w:fill="auto"/>
      <w:lang w:eastAsia="ja-JP"/>
    </w:rPr>
  </w:style>
  <w:style w:type="paragraph" w:styleId="affe">
    <w:name w:val="No Spacing"/>
    <w:uiPriority w:val="1"/>
    <w:qFormat/>
    <w:rsid w:val="002D2854"/>
    <w:pPr>
      <w:overflowPunct w:val="0"/>
      <w:autoSpaceDE w:val="0"/>
      <w:autoSpaceDN w:val="0"/>
      <w:adjustRightInd w:val="0"/>
      <w:textAlignment w:val="baseline"/>
    </w:pPr>
    <w:rPr>
      <w:color w:val="000000"/>
      <w:lang w:eastAsia="ja-JP"/>
    </w:rPr>
  </w:style>
  <w:style w:type="paragraph" w:styleId="afff">
    <w:name w:val="Normal (Web)"/>
    <w:basedOn w:val="a1"/>
    <w:rsid w:val="002D2854"/>
    <w:rPr>
      <w:sz w:val="24"/>
      <w:szCs w:val="24"/>
    </w:rPr>
  </w:style>
  <w:style w:type="paragraph" w:styleId="afff0">
    <w:name w:val="Normal Indent"/>
    <w:basedOn w:val="a1"/>
    <w:rsid w:val="002D2854"/>
    <w:pPr>
      <w:ind w:left="720"/>
    </w:pPr>
  </w:style>
  <w:style w:type="paragraph" w:styleId="afff1">
    <w:name w:val="Note Heading"/>
    <w:basedOn w:val="a1"/>
    <w:next w:val="a1"/>
    <w:link w:val="afff2"/>
    <w:rsid w:val="002D2854"/>
    <w:pPr>
      <w:spacing w:after="0"/>
    </w:pPr>
  </w:style>
  <w:style w:type="character" w:customStyle="1" w:styleId="afff2">
    <w:name w:val="注释标题 字符"/>
    <w:basedOn w:val="a2"/>
    <w:link w:val="afff1"/>
    <w:rsid w:val="002D2854"/>
    <w:rPr>
      <w:color w:val="000000"/>
      <w:lang w:eastAsia="ja-JP"/>
    </w:rPr>
  </w:style>
  <w:style w:type="paragraph" w:styleId="afff3">
    <w:name w:val="Plain Text"/>
    <w:basedOn w:val="a1"/>
    <w:link w:val="afff4"/>
    <w:rsid w:val="002D2854"/>
    <w:pPr>
      <w:spacing w:after="0"/>
    </w:pPr>
    <w:rPr>
      <w:rFonts w:ascii="Consolas" w:hAnsi="Consolas"/>
      <w:sz w:val="21"/>
      <w:szCs w:val="21"/>
    </w:rPr>
  </w:style>
  <w:style w:type="character" w:customStyle="1" w:styleId="afff4">
    <w:name w:val="纯文本 字符"/>
    <w:basedOn w:val="a2"/>
    <w:link w:val="afff3"/>
    <w:rsid w:val="002D2854"/>
    <w:rPr>
      <w:rFonts w:ascii="Consolas" w:hAnsi="Consolas"/>
      <w:color w:val="000000"/>
      <w:sz w:val="21"/>
      <w:szCs w:val="21"/>
      <w:lang w:eastAsia="ja-JP"/>
    </w:rPr>
  </w:style>
  <w:style w:type="paragraph" w:styleId="afff5">
    <w:name w:val="Quote"/>
    <w:basedOn w:val="a1"/>
    <w:next w:val="a1"/>
    <w:link w:val="afff6"/>
    <w:uiPriority w:val="29"/>
    <w:qFormat/>
    <w:rsid w:val="002D2854"/>
    <w:pPr>
      <w:spacing w:before="200" w:after="160"/>
      <w:ind w:left="864" w:right="864"/>
      <w:jc w:val="center"/>
    </w:pPr>
    <w:rPr>
      <w:i/>
      <w:iCs/>
      <w:color w:val="404040" w:themeColor="text1" w:themeTint="BF"/>
    </w:rPr>
  </w:style>
  <w:style w:type="character" w:customStyle="1" w:styleId="afff6">
    <w:name w:val="引用 字符"/>
    <w:basedOn w:val="a2"/>
    <w:link w:val="afff5"/>
    <w:uiPriority w:val="29"/>
    <w:rsid w:val="002D2854"/>
    <w:rPr>
      <w:i/>
      <w:iCs/>
      <w:color w:val="404040" w:themeColor="text1" w:themeTint="BF"/>
      <w:lang w:eastAsia="ja-JP"/>
    </w:rPr>
  </w:style>
  <w:style w:type="paragraph" w:styleId="afff7">
    <w:name w:val="Salutation"/>
    <w:basedOn w:val="a1"/>
    <w:next w:val="a1"/>
    <w:link w:val="afff8"/>
    <w:rsid w:val="002D2854"/>
  </w:style>
  <w:style w:type="character" w:customStyle="1" w:styleId="afff8">
    <w:name w:val="称呼 字符"/>
    <w:basedOn w:val="a2"/>
    <w:link w:val="afff7"/>
    <w:rsid w:val="002D2854"/>
    <w:rPr>
      <w:color w:val="000000"/>
      <w:lang w:eastAsia="ja-JP"/>
    </w:rPr>
  </w:style>
  <w:style w:type="paragraph" w:styleId="afff9">
    <w:name w:val="Signature"/>
    <w:basedOn w:val="a1"/>
    <w:link w:val="afffa"/>
    <w:rsid w:val="002D2854"/>
    <w:pPr>
      <w:spacing w:after="0"/>
      <w:ind w:left="4252"/>
    </w:pPr>
  </w:style>
  <w:style w:type="character" w:customStyle="1" w:styleId="afffa">
    <w:name w:val="签名 字符"/>
    <w:basedOn w:val="a2"/>
    <w:link w:val="afff9"/>
    <w:rsid w:val="002D2854"/>
    <w:rPr>
      <w:color w:val="000000"/>
      <w:lang w:eastAsia="ja-JP"/>
    </w:rPr>
  </w:style>
  <w:style w:type="paragraph" w:styleId="afffb">
    <w:name w:val="Subtitle"/>
    <w:basedOn w:val="a1"/>
    <w:next w:val="a1"/>
    <w:link w:val="afffc"/>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2"/>
    <w:link w:val="afffb"/>
    <w:rsid w:val="002D2854"/>
    <w:rPr>
      <w:rFonts w:asciiTheme="minorHAnsi" w:eastAsiaTheme="minorEastAsia" w:hAnsiTheme="minorHAnsi" w:cstheme="minorBidi"/>
      <w:color w:val="5A5A5A" w:themeColor="text1" w:themeTint="A5"/>
      <w:spacing w:val="15"/>
      <w:sz w:val="22"/>
      <w:szCs w:val="22"/>
      <w:lang w:eastAsia="ja-JP"/>
    </w:rPr>
  </w:style>
  <w:style w:type="paragraph" w:styleId="afffd">
    <w:name w:val="table of authorities"/>
    <w:basedOn w:val="a1"/>
    <w:next w:val="a1"/>
    <w:rsid w:val="002D2854"/>
    <w:pPr>
      <w:spacing w:after="0"/>
      <w:ind w:left="200" w:hanging="200"/>
    </w:pPr>
  </w:style>
  <w:style w:type="paragraph" w:styleId="afffe">
    <w:name w:val="table of figures"/>
    <w:basedOn w:val="a1"/>
    <w:next w:val="a1"/>
    <w:rsid w:val="002D2854"/>
    <w:pPr>
      <w:spacing w:after="0"/>
    </w:pPr>
  </w:style>
  <w:style w:type="paragraph" w:styleId="affff">
    <w:name w:val="Title"/>
    <w:basedOn w:val="a1"/>
    <w:next w:val="a1"/>
    <w:link w:val="affff0"/>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affff0">
    <w:name w:val="标题 字符"/>
    <w:basedOn w:val="a2"/>
    <w:link w:val="affff"/>
    <w:rsid w:val="002D2854"/>
    <w:rPr>
      <w:rFonts w:asciiTheme="majorHAnsi" w:eastAsiaTheme="majorEastAsia" w:hAnsiTheme="majorHAnsi" w:cstheme="majorBidi"/>
      <w:spacing w:val="-10"/>
      <w:kern w:val="28"/>
      <w:sz w:val="56"/>
      <w:szCs w:val="56"/>
      <w:lang w:eastAsia="ja-JP"/>
    </w:rPr>
  </w:style>
  <w:style w:type="paragraph" w:styleId="affff1">
    <w:name w:val="toa heading"/>
    <w:basedOn w:val="a1"/>
    <w:next w:val="a1"/>
    <w:rsid w:val="002D285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Zchn">
    <w:name w:val="NO Zchn"/>
    <w:link w:val="NO"/>
    <w:rsid w:val="006B25FB"/>
    <w:rPr>
      <w:color w:val="000000"/>
      <w:lang w:eastAsia="ja-JP"/>
    </w:rPr>
  </w:style>
  <w:style w:type="paragraph" w:styleId="affff2">
    <w:name w:val="Revision"/>
    <w:hidden/>
    <w:uiPriority w:val="99"/>
    <w:semiHidden/>
    <w:rsid w:val="00E37724"/>
    <w:rPr>
      <w:color w:val="000000"/>
      <w:lang w:eastAsia="ja-JP"/>
    </w:rPr>
  </w:style>
  <w:style w:type="character" w:styleId="affff3">
    <w:name w:val="Hyperlink"/>
    <w:uiPriority w:val="99"/>
    <w:rsid w:val="00C770AE"/>
    <w:rPr>
      <w:color w:val="0000FF"/>
      <w:u w:val="single"/>
    </w:rPr>
  </w:style>
  <w:style w:type="character" w:styleId="affff4">
    <w:name w:val="Unresolved Mention"/>
    <w:basedOn w:val="a2"/>
    <w:uiPriority w:val="99"/>
    <w:semiHidden/>
    <w:unhideWhenUsed/>
    <w:rsid w:val="008E6E81"/>
    <w:rPr>
      <w:color w:val="605E5C"/>
      <w:shd w:val="clear" w:color="auto" w:fill="E1DFDD"/>
    </w:rPr>
  </w:style>
  <w:style w:type="character" w:styleId="affff5">
    <w:name w:val="FollowedHyperlink"/>
    <w:basedOn w:val="a2"/>
    <w:rsid w:val="00F23E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7941">
      <w:bodyDiv w:val="1"/>
      <w:marLeft w:val="0"/>
      <w:marRight w:val="0"/>
      <w:marTop w:val="0"/>
      <w:marBottom w:val="0"/>
      <w:divBdr>
        <w:top w:val="none" w:sz="0" w:space="0" w:color="auto"/>
        <w:left w:val="none" w:sz="0" w:space="0" w:color="auto"/>
        <w:bottom w:val="none" w:sz="0" w:space="0" w:color="auto"/>
        <w:right w:val="none" w:sz="0" w:space="0" w:color="auto"/>
      </w:divBdr>
    </w:div>
    <w:div w:id="38426082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076404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26461893">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60276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hongyi@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ChangeRequests.aspx?q=1&amp;workitem=100000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EC8D9A-1BD4-484E-A0DE-AABE04CC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2403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Huawei</cp:lastModifiedBy>
  <cp:revision>12</cp:revision>
  <cp:lastPrinted>2000-02-29T11:31:00Z</cp:lastPrinted>
  <dcterms:created xsi:type="dcterms:W3CDTF">2024-06-11T01:34:00Z</dcterms:created>
  <dcterms:modified xsi:type="dcterms:W3CDTF">2024-06-11T09:41:00Z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(3)WcsZxLFheXwfC237y+RxVw/p+v2g06y6bXh19LhkgTr4atr5bD1dG01gHb952gpK8PJjmLio
MK+sOb/fX000iRR2OZ9WoF1xojSQkh5Jj7Or3TKIOdIHsbpm/PgiSYI9wVAgIdR/XJmJip4M
JtTQFa0RKvqHTPA6cikAEMKbcXtcKzzKM+fmkyVWdId+7g54RvwagKlO5uB4yncb/uLUYBkf
noVjYKD4BwLIcK0iid</vt:lpwstr>
  </property>
  <property fmtid="{D5CDD505-2E9C-101B-9397-08002B2CF9AE}" pid="13" name="_2015_ms_pID_7253431">
    <vt:lpwstr>bpHYQ657RVhHWGl6YIumWNXqp8VcBNt5dM3QyY1itIl3FAtQpiKrWS
GYzsYaE/wmYNK/UaIX0ph5FLWAnVRq9P5IbCX/JYZaSFUfa8SwGnacKShlBAH6aQAppC8tdA
mQYKcggS4DbY0SGc0WA6hvOFTyr10Ll74uxA/+gyGcb4noOETkhwh8ZwTwuJxUwadSCv3fI5
zB5u02kIGTBNygg8RU1J6rsH8GstK6qJVbxg</vt:lpwstr>
  </property>
  <property fmtid="{D5CDD505-2E9C-101B-9397-08002B2CF9AE}" pid="14" name="_2015_ms_pID_7253432">
    <vt:lpwstr>VbhTIYfDBy0Hs9+55y6JuCE=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1718098875</vt:lpwstr>
  </property>
</Properties>
</file>